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C8" w:rsidRPr="0069311B" w:rsidRDefault="005051C8" w:rsidP="00895A1B">
      <w:pPr>
        <w:jc w:val="center"/>
        <w:rPr>
          <w:b/>
          <w:color w:val="00CCFF"/>
          <w:sz w:val="28"/>
          <w:szCs w:val="28"/>
        </w:rPr>
      </w:pPr>
      <w:r w:rsidRPr="0069311B">
        <w:rPr>
          <w:b/>
          <w:color w:val="00CCFF"/>
          <w:sz w:val="28"/>
          <w:szCs w:val="28"/>
        </w:rPr>
        <w:t>STANDARD Č. 2</w:t>
      </w:r>
      <w:r>
        <w:rPr>
          <w:b/>
          <w:color w:val="00CCFF"/>
          <w:sz w:val="28"/>
          <w:szCs w:val="28"/>
        </w:rPr>
        <w:t>a</w:t>
      </w:r>
    </w:p>
    <w:p w:rsidR="005051C8" w:rsidRPr="0069311B" w:rsidRDefault="005051C8" w:rsidP="00895A1B">
      <w:pPr>
        <w:jc w:val="center"/>
        <w:rPr>
          <w:b/>
          <w:color w:val="00CCFF"/>
          <w:sz w:val="28"/>
          <w:szCs w:val="28"/>
        </w:rPr>
      </w:pPr>
    </w:p>
    <w:p w:rsidR="005051C8" w:rsidRPr="0069311B" w:rsidRDefault="005051C8" w:rsidP="00895A1B">
      <w:pPr>
        <w:jc w:val="center"/>
        <w:rPr>
          <w:b/>
          <w:color w:val="00CCFF"/>
          <w:sz w:val="28"/>
          <w:szCs w:val="28"/>
        </w:rPr>
      </w:pPr>
      <w:r w:rsidRPr="0069311B">
        <w:rPr>
          <w:b/>
          <w:color w:val="00CCFF"/>
          <w:sz w:val="28"/>
          <w:szCs w:val="28"/>
        </w:rPr>
        <w:t>Ochrana práv a chráněných zájmů</w:t>
      </w:r>
    </w:p>
    <w:p w:rsidR="005051C8" w:rsidRPr="0069311B" w:rsidRDefault="005051C8" w:rsidP="00895A1B">
      <w:pPr>
        <w:jc w:val="both"/>
        <w:rPr>
          <w:sz w:val="28"/>
          <w:szCs w:val="28"/>
        </w:rPr>
      </w:pPr>
    </w:p>
    <w:p w:rsidR="005051C8" w:rsidRPr="0069311B" w:rsidRDefault="005051C8" w:rsidP="00AD21B8">
      <w:pPr>
        <w:jc w:val="center"/>
        <w:rPr>
          <w:b/>
          <w:color w:val="00CCFF"/>
          <w:sz w:val="28"/>
          <w:szCs w:val="28"/>
        </w:rPr>
      </w:pPr>
    </w:p>
    <w:p w:rsidR="005051C8" w:rsidRPr="00BA3EEC" w:rsidRDefault="005051C8" w:rsidP="002608EE">
      <w:pPr>
        <w:jc w:val="both"/>
      </w:pPr>
      <w:r>
        <w:t xml:space="preserve">Všichni zaměstnanci KC jsou povinni důsledně dodržovat lidská práva a svobody, zejména práva dětí. Zaměstnanci dbají na to, aby v rámci své činnosti práva klientů důsledně chránili. Všichni zaměstnanci jsou seznámeni s Listinou základních lidských práv a svobod a s Úmluvou o právech dítěte. Všichni pracovníci se řídí </w:t>
      </w:r>
      <w:r w:rsidR="00197D1E">
        <w:t xml:space="preserve">Etickým kodexem pracovníků KC, </w:t>
      </w:r>
      <w:r>
        <w:t>sociální pracovnice se také řídí Etickým kodexem sociálních pracovníků, psychologové se řídí Etickým kodexem psychologické činnosti.</w:t>
      </w:r>
    </w:p>
    <w:p w:rsidR="005051C8" w:rsidRDefault="005051C8" w:rsidP="005E5404">
      <w:pPr>
        <w:jc w:val="center"/>
        <w:rPr>
          <w:b/>
          <w:color w:val="00CCFF"/>
          <w:sz w:val="28"/>
          <w:szCs w:val="28"/>
        </w:rPr>
      </w:pPr>
    </w:p>
    <w:p w:rsidR="005051C8" w:rsidRDefault="005051C8" w:rsidP="005E5404">
      <w:pPr>
        <w:jc w:val="center"/>
        <w:rPr>
          <w:b/>
          <w:color w:val="00CCFF"/>
          <w:sz w:val="28"/>
          <w:szCs w:val="28"/>
        </w:rPr>
      </w:pPr>
    </w:p>
    <w:p w:rsidR="005051C8" w:rsidRPr="005E5404" w:rsidRDefault="005051C8" w:rsidP="005E5404">
      <w:pPr>
        <w:jc w:val="center"/>
        <w:rPr>
          <w:b/>
          <w:color w:val="00CCFF"/>
          <w:sz w:val="28"/>
          <w:szCs w:val="28"/>
        </w:rPr>
      </w:pPr>
      <w:r w:rsidRPr="00AE1DBD">
        <w:rPr>
          <w:b/>
          <w:color w:val="00CCFF"/>
          <w:sz w:val="28"/>
          <w:szCs w:val="28"/>
        </w:rPr>
        <w:t>Práva dětí v KC</w:t>
      </w:r>
    </w:p>
    <w:p w:rsidR="005051C8" w:rsidRDefault="005051C8" w:rsidP="00BA3EEC">
      <w:pPr>
        <w:jc w:val="both"/>
        <w:rPr>
          <w:u w:val="single"/>
        </w:rPr>
      </w:pPr>
    </w:p>
    <w:p w:rsidR="005051C8" w:rsidRDefault="005051C8" w:rsidP="00BA3EEC">
      <w:pPr>
        <w:jc w:val="both"/>
        <w:rPr>
          <w:u w:val="single"/>
        </w:rPr>
      </w:pPr>
    </w:p>
    <w:p w:rsidR="005051C8" w:rsidRPr="00053E23" w:rsidRDefault="005051C8" w:rsidP="00BA3EEC">
      <w:pPr>
        <w:jc w:val="both"/>
        <w:rPr>
          <w:b/>
          <w:u w:val="single"/>
        </w:rPr>
      </w:pPr>
      <w:r w:rsidRPr="00053E23">
        <w:rPr>
          <w:b/>
          <w:u w:val="single"/>
        </w:rPr>
        <w:t>Dítě má právo:</w:t>
      </w:r>
    </w:p>
    <w:p w:rsidR="005051C8" w:rsidRPr="00053E23" w:rsidRDefault="005051C8" w:rsidP="005539BA">
      <w:pPr>
        <w:numPr>
          <w:ilvl w:val="0"/>
          <w:numId w:val="19"/>
        </w:numPr>
        <w:jc w:val="both"/>
        <w:rPr>
          <w:b/>
        </w:rPr>
      </w:pPr>
      <w:r w:rsidRPr="00053E23">
        <w:rPr>
          <w:b/>
        </w:rPr>
        <w:t>na zajištění plného přímého zaopatření s respektováním práva na soukromí a volný pohyb a odpočinek</w:t>
      </w:r>
    </w:p>
    <w:p w:rsidR="005051C8" w:rsidRPr="00053E23" w:rsidRDefault="005051C8" w:rsidP="005539BA">
      <w:pPr>
        <w:numPr>
          <w:ilvl w:val="0"/>
          <w:numId w:val="19"/>
        </w:numPr>
        <w:jc w:val="both"/>
        <w:rPr>
          <w:b/>
        </w:rPr>
      </w:pPr>
      <w:r w:rsidRPr="00053E23">
        <w:rPr>
          <w:b/>
        </w:rPr>
        <w:t>na respektování lidské důstojnosti a rovné zacházení</w:t>
      </w:r>
    </w:p>
    <w:p w:rsidR="005051C8" w:rsidRPr="00053E23" w:rsidRDefault="005051C8" w:rsidP="005539BA">
      <w:pPr>
        <w:numPr>
          <w:ilvl w:val="0"/>
          <w:numId w:val="19"/>
        </w:numPr>
        <w:rPr>
          <w:b/>
        </w:rPr>
      </w:pPr>
      <w:r w:rsidRPr="00053E23">
        <w:rPr>
          <w:b/>
        </w:rPr>
        <w:t>na svůj rozvoj a na vytváření podmínek pro dosažení vzdělání a pro přípravu na povolání,</w:t>
      </w:r>
    </w:p>
    <w:p w:rsidR="005051C8" w:rsidRPr="00053E23" w:rsidRDefault="005051C8" w:rsidP="005539BA">
      <w:pPr>
        <w:numPr>
          <w:ilvl w:val="0"/>
          <w:numId w:val="19"/>
        </w:numPr>
        <w:rPr>
          <w:b/>
        </w:rPr>
      </w:pPr>
      <w:r w:rsidRPr="00053E23">
        <w:rPr>
          <w:b/>
        </w:rPr>
        <w:t>na společné ubytování se svými sourozenci, nebrání-li tomu vážné okolnosti,</w:t>
      </w:r>
    </w:p>
    <w:p w:rsidR="005051C8" w:rsidRPr="00053E23" w:rsidRDefault="005051C8" w:rsidP="005539BA">
      <w:pPr>
        <w:numPr>
          <w:ilvl w:val="0"/>
          <w:numId w:val="19"/>
        </w:numPr>
        <w:rPr>
          <w:b/>
        </w:rPr>
      </w:pPr>
      <w:r w:rsidRPr="00053E23">
        <w:rPr>
          <w:b/>
        </w:rPr>
        <w:t>na vyjádření vlastního názoru,</w:t>
      </w:r>
    </w:p>
    <w:p w:rsidR="005051C8" w:rsidRPr="00053E23" w:rsidRDefault="005051C8" w:rsidP="005539BA">
      <w:pPr>
        <w:numPr>
          <w:ilvl w:val="0"/>
          <w:numId w:val="19"/>
        </w:numPr>
        <w:rPr>
          <w:b/>
        </w:rPr>
      </w:pPr>
      <w:r w:rsidRPr="00053E23">
        <w:rPr>
          <w:b/>
        </w:rPr>
        <w:t>na svobodu náboženství,</w:t>
      </w:r>
    </w:p>
    <w:p w:rsidR="005051C8" w:rsidRPr="00053E23" w:rsidRDefault="005051C8" w:rsidP="005539BA">
      <w:pPr>
        <w:numPr>
          <w:ilvl w:val="0"/>
          <w:numId w:val="19"/>
        </w:numPr>
        <w:rPr>
          <w:b/>
        </w:rPr>
      </w:pPr>
      <w:r w:rsidRPr="00053E23">
        <w:rPr>
          <w:b/>
        </w:rPr>
        <w:t>na informace a právo být seznámeno se svými právy a povinnostmi,</w:t>
      </w:r>
    </w:p>
    <w:p w:rsidR="005051C8" w:rsidRPr="00053E23" w:rsidRDefault="005051C8" w:rsidP="005539BA">
      <w:pPr>
        <w:numPr>
          <w:ilvl w:val="0"/>
          <w:numId w:val="19"/>
        </w:numPr>
        <w:rPr>
          <w:b/>
        </w:rPr>
      </w:pPr>
      <w:r w:rsidRPr="00053E23">
        <w:rPr>
          <w:b/>
        </w:rPr>
        <w:t>obracet se s žádostmi, stížnostmi a návrhy na vedoucí, popř. jiné zaměstnance zařízení, či jiné instituce,</w:t>
      </w:r>
    </w:p>
    <w:p w:rsidR="005051C8" w:rsidRPr="00053E23" w:rsidRDefault="005051C8" w:rsidP="005539BA">
      <w:pPr>
        <w:numPr>
          <w:ilvl w:val="0"/>
          <w:numId w:val="19"/>
        </w:numPr>
        <w:rPr>
          <w:b/>
        </w:rPr>
      </w:pPr>
      <w:r w:rsidRPr="00053E23">
        <w:rPr>
          <w:b/>
        </w:rPr>
        <w:t>požádat o osobní rozhovor a uskutečnit ho s pověřeným zaměstnancem OSPOD a to bez přítomnosti dalších osob,</w:t>
      </w:r>
    </w:p>
    <w:p w:rsidR="005051C8" w:rsidRPr="00053E23" w:rsidRDefault="005051C8" w:rsidP="005539BA">
      <w:pPr>
        <w:numPr>
          <w:ilvl w:val="0"/>
          <w:numId w:val="19"/>
        </w:numPr>
        <w:rPr>
          <w:b/>
        </w:rPr>
      </w:pPr>
      <w:r w:rsidRPr="00053E23">
        <w:rPr>
          <w:b/>
        </w:rPr>
        <w:t>na kontakt s rodinou, příbuznými a kamarády, nebrání-li tomu vážné okolnosti.</w:t>
      </w:r>
    </w:p>
    <w:p w:rsidR="005051C8" w:rsidRDefault="005051C8" w:rsidP="00BA3EEC">
      <w:pPr>
        <w:rPr>
          <w:u w:val="single"/>
        </w:rPr>
      </w:pPr>
    </w:p>
    <w:p w:rsidR="005051C8" w:rsidRDefault="005051C8" w:rsidP="00BA3EEC">
      <w:pPr>
        <w:rPr>
          <w:u w:val="single"/>
        </w:rPr>
      </w:pPr>
    </w:p>
    <w:p w:rsidR="005051C8" w:rsidRDefault="005051C8" w:rsidP="007B012A">
      <w:pPr>
        <w:jc w:val="center"/>
        <w:rPr>
          <w:b/>
          <w:color w:val="00CCFF"/>
        </w:rPr>
      </w:pPr>
      <w:r w:rsidRPr="005539BA">
        <w:rPr>
          <w:b/>
          <w:color w:val="00CCFF"/>
        </w:rPr>
        <w:t>Ad 1) Právo dítěte na zajištění plného přímého zaopatření s respektováním práva na soukromí a volný pohyb a odpočinek</w:t>
      </w:r>
    </w:p>
    <w:p w:rsidR="005051C8" w:rsidRDefault="005051C8" w:rsidP="005539BA">
      <w:pPr>
        <w:jc w:val="both"/>
      </w:pPr>
    </w:p>
    <w:p w:rsidR="005051C8" w:rsidRDefault="005051C8" w:rsidP="005539BA">
      <w:pPr>
        <w:jc w:val="both"/>
      </w:pPr>
      <w:r>
        <w:t>Plným přímím zaopatřením je myšleno kompletní zajištění základních životních potřeb tj. ubytování, základní hygienické potřeby, strava (i dietní), ošacení, pomůcky do školy a věci běžné osobní potřeby. Dětem poskytujeme ubytování ve dvoulůžkových pokojích, dále mohou využívat další společné prostory jako je jídelna s kuchyňkou, herna, dílna nebo zahrada. Tyto prostory jsou dětem volně k dispozici, dle vnitřního řádu KC.</w:t>
      </w:r>
    </w:p>
    <w:p w:rsidR="005051C8" w:rsidRDefault="005051C8" w:rsidP="005539BA">
      <w:pPr>
        <w:jc w:val="both"/>
      </w:pPr>
    </w:p>
    <w:p w:rsidR="005051C8" w:rsidRPr="00EA343C" w:rsidRDefault="005051C8" w:rsidP="005539BA">
      <w:pPr>
        <w:jc w:val="both"/>
        <w:rPr>
          <w:i/>
        </w:rPr>
      </w:pPr>
      <w:r>
        <w:t xml:space="preserve">Vzhledem k tomu, že se děti nacházejí v kolektivním zařízení, může být problémem nedostatek soukromí. Děti jsou na pokojích po dvou, mohou si pokoj vyzdobit dle svého uvážení, mohou si z domu přinést předměty podle své vůle např. hračky. </w:t>
      </w:r>
      <w:r w:rsidRPr="00EA343C">
        <w:rPr>
          <w:i/>
        </w:rPr>
        <w:t xml:space="preserve">Výjimku tvoří elektronika </w:t>
      </w:r>
      <w:proofErr w:type="gramStart"/>
      <w:r w:rsidRPr="00EA343C">
        <w:rPr>
          <w:i/>
        </w:rPr>
        <w:t>viz.</w:t>
      </w:r>
      <w:proofErr w:type="gramEnd"/>
      <w:r w:rsidRPr="00EA343C">
        <w:rPr>
          <w:i/>
        </w:rPr>
        <w:t xml:space="preserve"> Situace, kdy v rámci pobytu dítěte v KC dohází k porušení nebo omezení jeho práv bod č. 6 a 9 – noční kontroly na pokojích.</w:t>
      </w:r>
    </w:p>
    <w:p w:rsidR="005051C8" w:rsidRPr="00C11970" w:rsidRDefault="005051C8" w:rsidP="00C11970">
      <w:pPr>
        <w:jc w:val="both"/>
        <w:rPr>
          <w:b/>
        </w:rPr>
      </w:pPr>
      <w:r>
        <w:rPr>
          <w:b/>
        </w:rPr>
        <w:br w:type="page"/>
      </w:r>
      <w:r w:rsidRPr="00C11970">
        <w:rPr>
          <w:b/>
        </w:rPr>
        <w:lastRenderedPageBreak/>
        <w:t>Příklady situací, kdy může dojít k porušení práva dítěte:</w:t>
      </w:r>
    </w:p>
    <w:p w:rsidR="005051C8" w:rsidRPr="00C11970" w:rsidRDefault="005051C8" w:rsidP="005E5404">
      <w:pPr>
        <w:numPr>
          <w:ilvl w:val="0"/>
          <w:numId w:val="21"/>
        </w:numPr>
        <w:jc w:val="both"/>
        <w:rPr>
          <w:b/>
        </w:rPr>
      </w:pPr>
      <w:r w:rsidRPr="00C11970">
        <w:rPr>
          <w:b/>
        </w:rPr>
        <w:t>Nedostatečné zabezpečení dítěte (</w:t>
      </w:r>
      <w:r w:rsidR="00197D1E">
        <w:rPr>
          <w:b/>
        </w:rPr>
        <w:t>nevydání stravy dítěti,</w:t>
      </w:r>
      <w:r w:rsidRPr="00C11970">
        <w:rPr>
          <w:b/>
        </w:rPr>
        <w:t xml:space="preserve"> neposkytnutí hygienických potřeb…)</w:t>
      </w:r>
      <w:r>
        <w:rPr>
          <w:b/>
        </w:rPr>
        <w:t>.</w:t>
      </w:r>
    </w:p>
    <w:p w:rsidR="005051C8" w:rsidRDefault="005051C8" w:rsidP="005E5404">
      <w:pPr>
        <w:numPr>
          <w:ilvl w:val="0"/>
          <w:numId w:val="21"/>
        </w:numPr>
        <w:jc w:val="both"/>
        <w:rPr>
          <w:b/>
        </w:rPr>
      </w:pPr>
      <w:r w:rsidRPr="00C11970">
        <w:rPr>
          <w:b/>
        </w:rPr>
        <w:t>Nepovolení dítěti přinést si osobní věci, vyzdobit si pokoj</w:t>
      </w:r>
      <w:r>
        <w:rPr>
          <w:b/>
        </w:rPr>
        <w:t>.</w:t>
      </w:r>
    </w:p>
    <w:p w:rsidR="005051C8" w:rsidRDefault="005051C8" w:rsidP="005E5404">
      <w:pPr>
        <w:numPr>
          <w:ilvl w:val="0"/>
          <w:numId w:val="21"/>
        </w:numPr>
        <w:jc w:val="both"/>
        <w:rPr>
          <w:b/>
        </w:rPr>
      </w:pPr>
      <w:r>
        <w:rPr>
          <w:b/>
        </w:rPr>
        <w:t>Vstupování do pokojů bez klepání.</w:t>
      </w:r>
    </w:p>
    <w:p w:rsidR="005051C8" w:rsidRDefault="005051C8" w:rsidP="005E5404">
      <w:pPr>
        <w:numPr>
          <w:ilvl w:val="0"/>
          <w:numId w:val="21"/>
        </w:numPr>
        <w:jc w:val="both"/>
        <w:rPr>
          <w:b/>
        </w:rPr>
      </w:pPr>
      <w:r>
        <w:rPr>
          <w:b/>
        </w:rPr>
        <w:t>Uzamčení dítěte na pokoji.</w:t>
      </w:r>
    </w:p>
    <w:p w:rsidR="005051C8" w:rsidRDefault="005051C8" w:rsidP="005539BA">
      <w:pPr>
        <w:jc w:val="both"/>
      </w:pPr>
    </w:p>
    <w:p w:rsidR="005051C8" w:rsidRDefault="005051C8" w:rsidP="005539BA">
      <w:pPr>
        <w:jc w:val="both"/>
      </w:pPr>
      <w:r>
        <w:t>Zaměstnanci se dostávají do intimních situací, kdy musejí zachovávat diskrétnost (při hygieně dětí, toaletě, převlékání). V těchto situacích musí zaměstnanci respektovat důstojnost každého dítěte. Přítomnost zaměstnance při intimních potřebách dítěte je podmíněna souhlasem dítěte, jeho mentální úrovní, vyzrálostí a věkem. Je potřeba zajistit dostatečné soukromí a absenci dalších osob (např. zaklepat, nenechávat otevřené dveře, požádat osoby v místnosti, aby se vzdálili…).</w:t>
      </w:r>
    </w:p>
    <w:p w:rsidR="005051C8" w:rsidRDefault="005051C8" w:rsidP="00C11970">
      <w:pPr>
        <w:jc w:val="both"/>
        <w:rPr>
          <w:b/>
        </w:rPr>
      </w:pPr>
    </w:p>
    <w:p w:rsidR="005051C8" w:rsidRPr="00C11970" w:rsidRDefault="005051C8" w:rsidP="00C11970">
      <w:pPr>
        <w:jc w:val="both"/>
        <w:rPr>
          <w:b/>
        </w:rPr>
      </w:pPr>
      <w:r w:rsidRPr="00C11970">
        <w:rPr>
          <w:b/>
        </w:rPr>
        <w:t>Příklady situací, kdy může dojít k porušení práva dítěte:</w:t>
      </w:r>
    </w:p>
    <w:p w:rsidR="005051C8" w:rsidRDefault="005051C8" w:rsidP="005E5404">
      <w:pPr>
        <w:numPr>
          <w:ilvl w:val="0"/>
          <w:numId w:val="22"/>
        </w:numPr>
        <w:jc w:val="both"/>
        <w:rPr>
          <w:b/>
        </w:rPr>
      </w:pPr>
      <w:r>
        <w:rPr>
          <w:b/>
        </w:rPr>
        <w:t>Přítomnost zaměstnance při intimních potřebách dítěte bez souhlasu dítěte.</w:t>
      </w:r>
    </w:p>
    <w:p w:rsidR="005051C8" w:rsidRDefault="005051C8" w:rsidP="005E5404">
      <w:pPr>
        <w:numPr>
          <w:ilvl w:val="0"/>
          <w:numId w:val="22"/>
        </w:numPr>
        <w:jc w:val="both"/>
        <w:rPr>
          <w:b/>
        </w:rPr>
      </w:pPr>
      <w:r>
        <w:rPr>
          <w:b/>
        </w:rPr>
        <w:t>Nedodržení dostatečného soukromí při intimních záležitostech dítěte – např. nepovolení zavření dveří od koupelny, WC, pokoje.</w:t>
      </w:r>
    </w:p>
    <w:p w:rsidR="005051C8" w:rsidRPr="00C11970" w:rsidRDefault="005051C8" w:rsidP="00C1370A">
      <w:pPr>
        <w:numPr>
          <w:ilvl w:val="0"/>
          <w:numId w:val="22"/>
        </w:numPr>
        <w:jc w:val="both"/>
        <w:rPr>
          <w:b/>
        </w:rPr>
      </w:pPr>
      <w:r>
        <w:rPr>
          <w:b/>
        </w:rPr>
        <w:t>Bezdůvodné vcházení do pokoje, koupelny, WC dítěte bez klepání nebo souhlasu dítěte.</w:t>
      </w:r>
    </w:p>
    <w:p w:rsidR="005051C8" w:rsidRDefault="005051C8" w:rsidP="005539BA">
      <w:pPr>
        <w:jc w:val="both"/>
      </w:pPr>
    </w:p>
    <w:p w:rsidR="005051C8" w:rsidRDefault="005051C8" w:rsidP="005539BA">
      <w:pPr>
        <w:jc w:val="both"/>
      </w:pPr>
      <w:r>
        <w:t>Všichni zaměstnanci jsou vázání mlčenlivostí a informace o dítěti nesdělují nepovolaným osobám, zejm. pokud nemají souhlas dítěte či zákonného zástupce. Informace o dítěti poskytujeme pouze zákonným zástupcům nebo pracovníkům OSPOD či jiných institucí (soud, PČR) na základě jejich písemné žádosti (dle zák. č. 359/1999 Sb., o SPO, § 10 odst. 4). V případě zjištění informací o podezření z týrání, zneužívání nebo zanedbávání péče o nezletilé dítě jsou zaměstnanci povinni informovat OSPOD i bez souhlasu zákonných zástupců či dítěte v rámci ohlašovací povinnosti (dle zák. č. 359/1999 Sb., o SPO, § 53 odst. 1). Dítě nebo rodič jsou vždy o této skutečnosti poučeni. Fotografie či jiné audio nebo video záznamy dětí pro účely prezentace KC nepořizujeme, žádné fotografie nezveřejňujeme. Pořizujeme pouze fotografie z akcí, které jsou vyvěšeny v pobytových prostorách KC, kam nemá veřejnost vstup povolen. Tyto fotografie jsou pořizovány se souhlasem dětí, pouze pro jejich potřeby.</w:t>
      </w:r>
    </w:p>
    <w:p w:rsidR="005051C8" w:rsidRDefault="005051C8" w:rsidP="005539BA">
      <w:pPr>
        <w:jc w:val="both"/>
      </w:pPr>
    </w:p>
    <w:p w:rsidR="005051C8" w:rsidRPr="00C11970" w:rsidRDefault="005051C8" w:rsidP="00EE003C">
      <w:pPr>
        <w:jc w:val="both"/>
        <w:rPr>
          <w:b/>
        </w:rPr>
      </w:pPr>
      <w:r w:rsidRPr="00C11970">
        <w:rPr>
          <w:b/>
        </w:rPr>
        <w:t>Příklady situací, kdy může dojít k porušení práva dítěte:</w:t>
      </w:r>
    </w:p>
    <w:p w:rsidR="005051C8" w:rsidRDefault="005051C8" w:rsidP="00EE003C">
      <w:pPr>
        <w:numPr>
          <w:ilvl w:val="0"/>
          <w:numId w:val="22"/>
        </w:numPr>
        <w:jc w:val="both"/>
        <w:rPr>
          <w:b/>
        </w:rPr>
      </w:pPr>
      <w:r>
        <w:rPr>
          <w:b/>
        </w:rPr>
        <w:t>Sdělení informací o dítěti bez jeho souhlasu nepovolaným osobám.</w:t>
      </w:r>
    </w:p>
    <w:p w:rsidR="005051C8" w:rsidRDefault="005051C8" w:rsidP="00EE003C">
      <w:pPr>
        <w:numPr>
          <w:ilvl w:val="0"/>
          <w:numId w:val="22"/>
        </w:numPr>
        <w:jc w:val="both"/>
        <w:rPr>
          <w:b/>
        </w:rPr>
      </w:pPr>
      <w:r>
        <w:rPr>
          <w:b/>
        </w:rPr>
        <w:t>Neinformování OSPOD o podezření na týrání, zneužívání nebo zanedbávání péče o dítě.</w:t>
      </w:r>
    </w:p>
    <w:p w:rsidR="005051C8" w:rsidRDefault="005051C8" w:rsidP="00EE003C">
      <w:pPr>
        <w:numPr>
          <w:ilvl w:val="0"/>
          <w:numId w:val="22"/>
        </w:numPr>
        <w:jc w:val="both"/>
        <w:rPr>
          <w:b/>
        </w:rPr>
      </w:pPr>
      <w:r>
        <w:rPr>
          <w:b/>
        </w:rPr>
        <w:t>Zveřejnění fotografií či jiných záznamů bez souhlasu dítěte a jeho zákonného zástupce.</w:t>
      </w:r>
    </w:p>
    <w:p w:rsidR="005051C8" w:rsidRDefault="005051C8" w:rsidP="005539BA">
      <w:pPr>
        <w:jc w:val="both"/>
      </w:pPr>
    </w:p>
    <w:p w:rsidR="005051C8" w:rsidRDefault="005051C8" w:rsidP="005539BA">
      <w:pPr>
        <w:jc w:val="both"/>
      </w:pPr>
      <w:r>
        <w:t>Děti mají právo na listovní tajemství. Dopisy, které dětem přijdou, poštou jsou jim ihned předávány, bez toho aniž by je někdo ze zaměstnanců předem otevřel. Výjimku tvoří situace, kdy je důvodné podezření, že zásilka má z výchovného hlediska závadný obsah nebo by mohla ohrozit zdraví či bezpečnost dítěte (dle paragrafu 42a, zák. 359/1999 o SPOD), v tomto případě může být vedoucí KC přítomen otevření zásilky.</w:t>
      </w:r>
    </w:p>
    <w:p w:rsidR="005051C8" w:rsidRPr="00C11970" w:rsidRDefault="005051C8" w:rsidP="005E5404">
      <w:pPr>
        <w:jc w:val="both"/>
        <w:rPr>
          <w:b/>
        </w:rPr>
      </w:pPr>
      <w:r>
        <w:rPr>
          <w:b/>
        </w:rPr>
        <w:br w:type="page"/>
      </w:r>
      <w:r w:rsidRPr="00C11970">
        <w:rPr>
          <w:b/>
        </w:rPr>
        <w:lastRenderedPageBreak/>
        <w:t>Příklady situací, kdy může dojít k porušení práva dítěte:</w:t>
      </w:r>
    </w:p>
    <w:p w:rsidR="005051C8" w:rsidRDefault="005051C8" w:rsidP="005E5404">
      <w:pPr>
        <w:numPr>
          <w:ilvl w:val="0"/>
          <w:numId w:val="22"/>
        </w:numPr>
        <w:jc w:val="both"/>
        <w:rPr>
          <w:b/>
        </w:rPr>
      </w:pPr>
      <w:r>
        <w:rPr>
          <w:b/>
        </w:rPr>
        <w:t>Otevření listovní zásilky zaměstnancem, bez důvodného podezření.</w:t>
      </w:r>
    </w:p>
    <w:p w:rsidR="005051C8" w:rsidRDefault="005051C8" w:rsidP="005E5404">
      <w:pPr>
        <w:numPr>
          <w:ilvl w:val="0"/>
          <w:numId w:val="22"/>
        </w:numPr>
        <w:jc w:val="both"/>
        <w:rPr>
          <w:b/>
        </w:rPr>
      </w:pPr>
      <w:r>
        <w:rPr>
          <w:b/>
        </w:rPr>
        <w:t>Nepředání listovní zásilky dítěti.</w:t>
      </w:r>
    </w:p>
    <w:p w:rsidR="005051C8" w:rsidRDefault="005051C8" w:rsidP="005E5404">
      <w:pPr>
        <w:numPr>
          <w:ilvl w:val="0"/>
          <w:numId w:val="22"/>
        </w:numPr>
        <w:jc w:val="both"/>
        <w:rPr>
          <w:b/>
        </w:rPr>
      </w:pPr>
      <w:r>
        <w:rPr>
          <w:b/>
        </w:rPr>
        <w:t>Pozdní vydání listovní zásilky.</w:t>
      </w:r>
    </w:p>
    <w:p w:rsidR="005051C8" w:rsidRDefault="005051C8" w:rsidP="005539BA">
      <w:pPr>
        <w:jc w:val="both"/>
      </w:pPr>
    </w:p>
    <w:p w:rsidR="005051C8" w:rsidRDefault="005051C8" w:rsidP="005539BA">
      <w:pPr>
        <w:jc w:val="both"/>
      </w:pPr>
      <w:r>
        <w:t>Děti mají právo na volný čas a odpočinek, každý den mají možnost jich využít. Je na jejich zvážení, jak svůj volný čas budou trávit. KC nabízí možnosti jako volné vycházky, sledování TV, využití PC, PS, CD přehrávače, hraní deskových her, půjčování knih, výtvarné činnosti, trávení času s kamarády, rodiči, příbuznými atd. viz Pracovní postupy a metodiky práce s dítětem a jeho rodinou bod č. 4, 5 a 16.</w:t>
      </w:r>
    </w:p>
    <w:p w:rsidR="005051C8" w:rsidRDefault="005051C8" w:rsidP="005E5404">
      <w:pPr>
        <w:jc w:val="both"/>
        <w:rPr>
          <w:b/>
        </w:rPr>
      </w:pPr>
    </w:p>
    <w:p w:rsidR="005051C8" w:rsidRPr="00C11970" w:rsidRDefault="005051C8" w:rsidP="005E5404">
      <w:pPr>
        <w:jc w:val="both"/>
        <w:rPr>
          <w:b/>
        </w:rPr>
      </w:pPr>
      <w:r w:rsidRPr="00C11970">
        <w:rPr>
          <w:b/>
        </w:rPr>
        <w:t>Příklady situací, kdy může dojít k porušení práva dítěte:</w:t>
      </w:r>
    </w:p>
    <w:p w:rsidR="005051C8" w:rsidRDefault="005051C8" w:rsidP="008F728C">
      <w:pPr>
        <w:numPr>
          <w:ilvl w:val="0"/>
          <w:numId w:val="22"/>
        </w:numPr>
        <w:jc w:val="both"/>
        <w:rPr>
          <w:b/>
        </w:rPr>
      </w:pPr>
      <w:r>
        <w:rPr>
          <w:b/>
        </w:rPr>
        <w:t>Neposkytnutí osobního volna nebo času na odpočinek.</w:t>
      </w:r>
    </w:p>
    <w:p w:rsidR="005051C8" w:rsidRDefault="005051C8" w:rsidP="00EA343C">
      <w:pPr>
        <w:numPr>
          <w:ilvl w:val="0"/>
          <w:numId w:val="22"/>
        </w:numPr>
        <w:jc w:val="both"/>
        <w:rPr>
          <w:b/>
        </w:rPr>
      </w:pPr>
      <w:r>
        <w:rPr>
          <w:b/>
        </w:rPr>
        <w:t>Bezdůvodné neumožnění volných vycházek.</w:t>
      </w:r>
    </w:p>
    <w:p w:rsidR="005051C8" w:rsidRDefault="005051C8" w:rsidP="005E5404">
      <w:pPr>
        <w:jc w:val="both"/>
        <w:rPr>
          <w:b/>
        </w:rPr>
      </w:pPr>
    </w:p>
    <w:p w:rsidR="005051C8" w:rsidRDefault="005051C8" w:rsidP="005E5404">
      <w:pPr>
        <w:jc w:val="both"/>
        <w:rPr>
          <w:b/>
        </w:rPr>
      </w:pPr>
    </w:p>
    <w:p w:rsidR="005051C8" w:rsidRDefault="005051C8" w:rsidP="007B012A">
      <w:pPr>
        <w:jc w:val="center"/>
        <w:rPr>
          <w:b/>
          <w:color w:val="00CCFF"/>
        </w:rPr>
      </w:pPr>
      <w:r w:rsidRPr="005539BA">
        <w:rPr>
          <w:b/>
          <w:color w:val="00CCFF"/>
        </w:rPr>
        <w:t xml:space="preserve">Ad </w:t>
      </w:r>
      <w:r>
        <w:rPr>
          <w:b/>
          <w:color w:val="00CCFF"/>
        </w:rPr>
        <w:t>2)</w:t>
      </w:r>
      <w:r w:rsidRPr="005539BA">
        <w:rPr>
          <w:b/>
          <w:color w:val="00CCFF"/>
        </w:rPr>
        <w:t xml:space="preserve"> Právo dítěte na </w:t>
      </w:r>
      <w:r>
        <w:rPr>
          <w:b/>
          <w:color w:val="00CCFF"/>
        </w:rPr>
        <w:t>respektování lidské důstojnosti a rovné zacházení</w:t>
      </w:r>
    </w:p>
    <w:p w:rsidR="005051C8" w:rsidRDefault="005051C8" w:rsidP="00A81D41">
      <w:pPr>
        <w:jc w:val="both"/>
        <w:rPr>
          <w:b/>
          <w:color w:val="00CCFF"/>
        </w:rPr>
      </w:pPr>
    </w:p>
    <w:p w:rsidR="005051C8" w:rsidRDefault="005051C8" w:rsidP="008E60E4">
      <w:pPr>
        <w:jc w:val="both"/>
      </w:pPr>
      <w:r>
        <w:t xml:space="preserve">Klienti KC mají právo na rovné zacházení a důstojné podmínky pro život. Zaměstnanci KC přistupují ke všem klientům jako k sobě rovným bez ohledu na jejich věk, pohlaví, barvu pleti nebo náboženské vyznání. Jednají se všemi dětmi stejně, neznevýhodňují žádné dítě. Na děti je nahlíženo s respektem jako na plnohodnotné lidské bytosti mající vlastní názor, individuální potřeby a možnost volby. K dětem KC je vždy přistupováno bez ponižování a </w:t>
      </w:r>
    </w:p>
    <w:p w:rsidR="005051C8" w:rsidRDefault="005051C8" w:rsidP="008E60E4">
      <w:pPr>
        <w:jc w:val="both"/>
      </w:pPr>
      <w:r>
        <w:t xml:space="preserve">s úctou, mají prostor vyjádřit vlastní názor a podílet se na rozhodování o řešení vlastní situace. Klienti KC mají právo rozhodovat o svém každodenním životě v KC. </w:t>
      </w:r>
    </w:p>
    <w:p w:rsidR="005051C8" w:rsidRDefault="005051C8" w:rsidP="008E60E4">
      <w:pPr>
        <w:jc w:val="both"/>
      </w:pPr>
      <w:r>
        <w:t xml:space="preserve">K porušení tohoto práva může dojít v případě ohrožení zdraví nebo života dítěte </w:t>
      </w:r>
      <w:proofErr w:type="gramStart"/>
      <w:r w:rsidRPr="00EA343C">
        <w:rPr>
          <w:i/>
        </w:rPr>
        <w:t>viz.</w:t>
      </w:r>
      <w:proofErr w:type="gramEnd"/>
      <w:r w:rsidRPr="00EA343C">
        <w:rPr>
          <w:i/>
        </w:rPr>
        <w:t xml:space="preserve"> Situace, kdy v rámci pobytu dítěte v KC dohází k porušení nebo omezení jeho práv bod č. 1 a 5</w:t>
      </w:r>
      <w:r>
        <w:t>.</w:t>
      </w:r>
    </w:p>
    <w:p w:rsidR="005051C8" w:rsidRDefault="005051C8" w:rsidP="00D27A5B">
      <w:pPr>
        <w:jc w:val="both"/>
        <w:rPr>
          <w:b/>
        </w:rPr>
      </w:pPr>
    </w:p>
    <w:p w:rsidR="005051C8" w:rsidRPr="00C11970" w:rsidRDefault="005051C8" w:rsidP="00D27A5B">
      <w:pPr>
        <w:jc w:val="both"/>
        <w:rPr>
          <w:b/>
        </w:rPr>
      </w:pPr>
      <w:r w:rsidRPr="00C11970">
        <w:rPr>
          <w:b/>
        </w:rPr>
        <w:t>Příklady situací, kdy může dojít k porušení práva dítěte:</w:t>
      </w:r>
    </w:p>
    <w:p w:rsidR="005051C8" w:rsidRDefault="005051C8" w:rsidP="00D27A5B">
      <w:pPr>
        <w:numPr>
          <w:ilvl w:val="0"/>
          <w:numId w:val="22"/>
        </w:numPr>
        <w:jc w:val="both"/>
        <w:rPr>
          <w:b/>
        </w:rPr>
      </w:pPr>
      <w:r>
        <w:rPr>
          <w:b/>
        </w:rPr>
        <w:t>Nerespektování názoru dítěte, neumožnění rozhodovat se.</w:t>
      </w:r>
    </w:p>
    <w:p w:rsidR="005051C8" w:rsidRDefault="005051C8" w:rsidP="00D27A5B">
      <w:pPr>
        <w:numPr>
          <w:ilvl w:val="0"/>
          <w:numId w:val="22"/>
        </w:numPr>
        <w:jc w:val="both"/>
        <w:rPr>
          <w:b/>
        </w:rPr>
      </w:pPr>
      <w:r>
        <w:rPr>
          <w:b/>
        </w:rPr>
        <w:t>Zpochybňování a zesměšňování dítěte kvůli jeho barvě pleti, náboženskému vyznání, sexuální orientaci, mentální úrovni atd.</w:t>
      </w:r>
    </w:p>
    <w:p w:rsidR="005051C8" w:rsidRDefault="005051C8" w:rsidP="00D27A5B">
      <w:pPr>
        <w:numPr>
          <w:ilvl w:val="0"/>
          <w:numId w:val="22"/>
        </w:numPr>
        <w:jc w:val="both"/>
        <w:rPr>
          <w:b/>
        </w:rPr>
      </w:pPr>
      <w:r>
        <w:rPr>
          <w:b/>
        </w:rPr>
        <w:t>Prosazování zájmů jednoho dítěte na úkor dětí ostatních.</w:t>
      </w:r>
    </w:p>
    <w:p w:rsidR="005051C8" w:rsidRDefault="005051C8" w:rsidP="00D27A5B">
      <w:pPr>
        <w:numPr>
          <w:ilvl w:val="0"/>
          <w:numId w:val="22"/>
        </w:numPr>
        <w:jc w:val="both"/>
        <w:rPr>
          <w:b/>
        </w:rPr>
      </w:pPr>
      <w:r>
        <w:rPr>
          <w:b/>
        </w:rPr>
        <w:t>Používání fyzických nebo psychických trestů.</w:t>
      </w:r>
    </w:p>
    <w:p w:rsidR="005051C8" w:rsidRPr="005827DA" w:rsidRDefault="005051C8" w:rsidP="005827DA">
      <w:pPr>
        <w:pStyle w:val="Odstavecseseznamem"/>
        <w:numPr>
          <w:ilvl w:val="0"/>
          <w:numId w:val="22"/>
        </w:numPr>
        <w:rPr>
          <w:b/>
        </w:rPr>
      </w:pPr>
      <w:r>
        <w:rPr>
          <w:b/>
        </w:rPr>
        <w:t>Nevhodné vyjadřování se</w:t>
      </w:r>
      <w:r w:rsidRPr="005827DA">
        <w:rPr>
          <w:b/>
        </w:rPr>
        <w:t xml:space="preserve"> o rodičích a rodině dítěte před dítětem a dalšími osobami</w:t>
      </w:r>
      <w:r>
        <w:rPr>
          <w:b/>
        </w:rPr>
        <w:t>.</w:t>
      </w:r>
    </w:p>
    <w:p w:rsidR="005051C8" w:rsidRDefault="005051C8" w:rsidP="00A81D41">
      <w:pPr>
        <w:jc w:val="both"/>
        <w:rPr>
          <w:b/>
        </w:rPr>
      </w:pPr>
    </w:p>
    <w:p w:rsidR="005051C8" w:rsidRDefault="005051C8" w:rsidP="00A81D41">
      <w:pPr>
        <w:jc w:val="both"/>
        <w:rPr>
          <w:b/>
          <w:color w:val="00CCFF"/>
        </w:rPr>
      </w:pPr>
    </w:p>
    <w:p w:rsidR="005051C8" w:rsidRDefault="005051C8" w:rsidP="007B012A">
      <w:pPr>
        <w:jc w:val="center"/>
        <w:rPr>
          <w:b/>
          <w:color w:val="00CCFF"/>
        </w:rPr>
      </w:pPr>
      <w:r w:rsidRPr="005539BA">
        <w:rPr>
          <w:b/>
          <w:color w:val="00CCFF"/>
        </w:rPr>
        <w:t xml:space="preserve">Ad </w:t>
      </w:r>
      <w:r>
        <w:rPr>
          <w:b/>
          <w:color w:val="00CCFF"/>
        </w:rPr>
        <w:t>3)</w:t>
      </w:r>
      <w:r w:rsidRPr="005539BA">
        <w:rPr>
          <w:b/>
          <w:color w:val="00CCFF"/>
        </w:rPr>
        <w:t xml:space="preserve"> Právo dítěte na </w:t>
      </w:r>
      <w:r>
        <w:rPr>
          <w:b/>
          <w:color w:val="00CCFF"/>
        </w:rPr>
        <w:t>rozvoj a na vytváření podmínek pro dosažení vzdělání a pro přípravu na povolání</w:t>
      </w:r>
    </w:p>
    <w:p w:rsidR="005051C8" w:rsidRDefault="005051C8" w:rsidP="00EA01E9">
      <w:pPr>
        <w:jc w:val="both"/>
        <w:rPr>
          <w:b/>
          <w:color w:val="00CCFF"/>
        </w:rPr>
      </w:pPr>
    </w:p>
    <w:p w:rsidR="005051C8" w:rsidRDefault="005051C8" w:rsidP="00EA01E9">
      <w:pPr>
        <w:jc w:val="both"/>
      </w:pPr>
      <w:r>
        <w:t>V Krizovém centru se snažíme o vytváření podmínek</w:t>
      </w:r>
      <w:r w:rsidRPr="00987EF3">
        <w:t xml:space="preserve"> </w:t>
      </w:r>
      <w:r>
        <w:t>pro dosažení vzdělání a pro přípravu na povolání. Snažíme se o to, aby každé dítě mělo prostor, který mohou věnovat školní přípravě. Mladším dětem zaměstnanci s přípravou do školy pomáhají, kontrolují školou zadané úkoly, které s dětmi vypracovávají, s dětmi se také učí a chystají potřebné pomůcky na následující školní den. Starším dětem zaměstnanci pomáhají v případě, že je o to požádají, nebo v případě, že paní vychovatelka zjistí, že dítě ve škole něco nezvládá (propadá, dostane 5 atd.). Kromě zaměstnanců dětem s odbornou přípravou pomáhají i praktikanti.  Děti mají přístup na PC, mohou využít návštěvu knihovny, mohou se zúčastnit odborných přednášek, besed na téma, které je zajímá. Vychovatelka je v kontaktu se školou a s třídní učitelkou dítěte.</w:t>
      </w:r>
      <w:r w:rsidRPr="007B012A">
        <w:t xml:space="preserve"> </w:t>
      </w:r>
      <w:r>
        <w:t>Dále finančně dítě zajišťujeme při akcích organizovaných školou (výlety, kroužky, ŠVP, projekty…).</w:t>
      </w:r>
    </w:p>
    <w:p w:rsidR="005051C8" w:rsidRDefault="005051C8" w:rsidP="00EA01E9">
      <w:pPr>
        <w:jc w:val="both"/>
      </w:pPr>
      <w:r>
        <w:br w:type="page"/>
      </w:r>
      <w:r>
        <w:lastRenderedPageBreak/>
        <w:t>Děti, které se připravují na další povolání, mají možnost navštěvovat Dny otevřených dveří na školách, které je zaujaly. Volba povolání je součástí celkového vývoje osobnosti, v němž hlavní roli hrají rozhodovací procesy. Snažíme se o to, aby se děti dokázaly rozhodnout a nastoupit na školu, která by odpovídala jejich předpokladům, zájmům, dovednostem. V případě potřeby dětem také zajišťujeme nákup školních potřeb, hradíme také pomůcky do odborných předmětů např. oděv, uniformy, nože, kosmetické kufříky… Dětem také poskytujeme pomoc při vyplňování přihlášek na SŠ a s přípravou na přijímací zkoušky.</w:t>
      </w:r>
    </w:p>
    <w:p w:rsidR="005051C8" w:rsidRPr="007B012A" w:rsidRDefault="005051C8" w:rsidP="00EA01E9">
      <w:pPr>
        <w:jc w:val="both"/>
        <w:rPr>
          <w:i/>
        </w:rPr>
      </w:pPr>
      <w:r>
        <w:t>Dítěti není umožněno navštěvovat jeho kmenovou školu pouze ze závažných důvodů</w:t>
      </w:r>
      <w:r w:rsidR="00197D1E">
        <w:t>,</w:t>
      </w:r>
      <w:r>
        <w:t xml:space="preserve"> viz </w:t>
      </w:r>
      <w:r w:rsidRPr="007B012A">
        <w:rPr>
          <w:i/>
        </w:rPr>
        <w:t>Situace, kdy v rámci pobytu dítěte v KC dohází k porušení nebo omezení jeho práv bod č. 4.</w:t>
      </w:r>
    </w:p>
    <w:p w:rsidR="005051C8" w:rsidRDefault="005051C8" w:rsidP="00D27A5B">
      <w:pPr>
        <w:jc w:val="both"/>
        <w:rPr>
          <w:b/>
        </w:rPr>
      </w:pPr>
    </w:p>
    <w:p w:rsidR="005051C8" w:rsidRPr="00C11970" w:rsidRDefault="005051C8" w:rsidP="00D27A5B">
      <w:pPr>
        <w:jc w:val="both"/>
        <w:rPr>
          <w:b/>
        </w:rPr>
      </w:pPr>
      <w:r w:rsidRPr="00C11970">
        <w:rPr>
          <w:b/>
        </w:rPr>
        <w:t>Příklady situací, kdy může dojít k porušení práva dítěte:</w:t>
      </w:r>
    </w:p>
    <w:p w:rsidR="005051C8" w:rsidRDefault="005051C8" w:rsidP="009E1B39">
      <w:pPr>
        <w:numPr>
          <w:ilvl w:val="0"/>
          <w:numId w:val="22"/>
        </w:numPr>
        <w:jc w:val="both"/>
        <w:rPr>
          <w:b/>
        </w:rPr>
      </w:pPr>
      <w:r w:rsidRPr="00D27A5B">
        <w:rPr>
          <w:b/>
        </w:rPr>
        <w:t>Nevytvoření podmínek pro školní přípravu</w:t>
      </w:r>
      <w:r>
        <w:rPr>
          <w:b/>
        </w:rPr>
        <w:t>.</w:t>
      </w:r>
    </w:p>
    <w:p w:rsidR="005051C8" w:rsidRDefault="005051C8" w:rsidP="009E1B39">
      <w:pPr>
        <w:numPr>
          <w:ilvl w:val="0"/>
          <w:numId w:val="22"/>
        </w:numPr>
        <w:jc w:val="both"/>
        <w:rPr>
          <w:b/>
        </w:rPr>
      </w:pPr>
      <w:r>
        <w:rPr>
          <w:b/>
        </w:rPr>
        <w:t>O</w:t>
      </w:r>
      <w:r w:rsidRPr="00D27A5B">
        <w:rPr>
          <w:b/>
        </w:rPr>
        <w:t>dmítnutí pomoct dítěti s přípravou do školy.</w:t>
      </w:r>
    </w:p>
    <w:p w:rsidR="005051C8" w:rsidRDefault="005051C8" w:rsidP="009E1B39">
      <w:pPr>
        <w:numPr>
          <w:ilvl w:val="0"/>
          <w:numId w:val="22"/>
        </w:numPr>
        <w:jc w:val="both"/>
        <w:rPr>
          <w:b/>
        </w:rPr>
      </w:pPr>
      <w:r>
        <w:rPr>
          <w:b/>
        </w:rPr>
        <w:t>Odmítnutí nákupu školních pomůcek.</w:t>
      </w:r>
    </w:p>
    <w:p w:rsidR="005051C8" w:rsidRPr="00D27A5B" w:rsidRDefault="005051C8" w:rsidP="000C09C9">
      <w:pPr>
        <w:ind w:left="720"/>
        <w:jc w:val="both"/>
        <w:rPr>
          <w:b/>
        </w:rPr>
      </w:pPr>
    </w:p>
    <w:p w:rsidR="005051C8" w:rsidRDefault="005051C8" w:rsidP="005E5404">
      <w:pPr>
        <w:jc w:val="both"/>
        <w:rPr>
          <w:b/>
        </w:rPr>
      </w:pPr>
    </w:p>
    <w:p w:rsidR="005051C8" w:rsidRDefault="005051C8" w:rsidP="007B012A">
      <w:pPr>
        <w:jc w:val="center"/>
        <w:rPr>
          <w:b/>
          <w:color w:val="00CCFF"/>
        </w:rPr>
      </w:pPr>
      <w:r w:rsidRPr="005539BA">
        <w:rPr>
          <w:b/>
          <w:color w:val="00CCFF"/>
        </w:rPr>
        <w:t xml:space="preserve">Ad </w:t>
      </w:r>
      <w:r>
        <w:rPr>
          <w:b/>
          <w:color w:val="00CCFF"/>
        </w:rPr>
        <w:t>4)</w:t>
      </w:r>
      <w:r w:rsidRPr="005539BA">
        <w:rPr>
          <w:b/>
          <w:color w:val="00CCFF"/>
        </w:rPr>
        <w:t xml:space="preserve"> </w:t>
      </w:r>
      <w:r>
        <w:rPr>
          <w:b/>
          <w:color w:val="00CCFF"/>
        </w:rPr>
        <w:t>Právo dítěte na společné ubytování se svými sourozenci, nebrání-li tomu vážné okolnosti</w:t>
      </w:r>
    </w:p>
    <w:p w:rsidR="005051C8" w:rsidRDefault="005051C8" w:rsidP="00AC180D">
      <w:pPr>
        <w:jc w:val="both"/>
        <w:rPr>
          <w:b/>
          <w:color w:val="00CCFF"/>
        </w:rPr>
      </w:pPr>
    </w:p>
    <w:p w:rsidR="005051C8" w:rsidRDefault="005051C8" w:rsidP="00547D97">
      <w:pPr>
        <w:jc w:val="both"/>
      </w:pPr>
      <w:r>
        <w:t>Vyskytne-li se v KC sourozenecká skupina, je maximální snahou pracovníků KC, aby byli členové této skupiny ubytování vždy pohromadě. Snahou pracovníků KC je zachovat a podpořit citovou vazbu mezi sourozenci. Překážkou v tom může být pouze zdravotní potíže vyžadující individuální přístup nebo možné ohrožení ze strany jednoho ze sourozenců, případně vyšší počet sourozenců než je počet míst na pokoji.</w:t>
      </w:r>
    </w:p>
    <w:p w:rsidR="005051C8" w:rsidRDefault="005051C8" w:rsidP="000C09C9">
      <w:pPr>
        <w:jc w:val="both"/>
        <w:rPr>
          <w:b/>
        </w:rPr>
      </w:pPr>
    </w:p>
    <w:p w:rsidR="005051C8" w:rsidRPr="00C11970" w:rsidRDefault="005051C8" w:rsidP="000C09C9">
      <w:pPr>
        <w:jc w:val="both"/>
        <w:rPr>
          <w:b/>
        </w:rPr>
      </w:pPr>
      <w:r w:rsidRPr="00C11970">
        <w:rPr>
          <w:b/>
        </w:rPr>
        <w:t>Příklady situací, kdy může dojít k porušení práva dítěte:</w:t>
      </w:r>
    </w:p>
    <w:p w:rsidR="005051C8" w:rsidRDefault="005051C8" w:rsidP="000C09C9">
      <w:pPr>
        <w:numPr>
          <w:ilvl w:val="0"/>
          <w:numId w:val="22"/>
        </w:numPr>
        <w:jc w:val="both"/>
        <w:rPr>
          <w:b/>
        </w:rPr>
      </w:pPr>
      <w:r>
        <w:rPr>
          <w:b/>
        </w:rPr>
        <w:t>Sourozenci nejsou ubytování pohromadě bez závažného důvodu, přesto že si to přejí a je to v možnostech KC.</w:t>
      </w:r>
    </w:p>
    <w:p w:rsidR="005051C8" w:rsidRDefault="005051C8" w:rsidP="00AC180D">
      <w:pPr>
        <w:jc w:val="both"/>
        <w:rPr>
          <w:b/>
          <w:color w:val="00CCFF"/>
        </w:rPr>
      </w:pPr>
    </w:p>
    <w:p w:rsidR="005051C8" w:rsidRDefault="005051C8" w:rsidP="00AC180D">
      <w:pPr>
        <w:jc w:val="both"/>
        <w:rPr>
          <w:b/>
          <w:color w:val="00CCFF"/>
        </w:rPr>
      </w:pPr>
    </w:p>
    <w:p w:rsidR="005051C8" w:rsidRDefault="005051C8" w:rsidP="007B012A">
      <w:pPr>
        <w:jc w:val="center"/>
        <w:rPr>
          <w:b/>
          <w:color w:val="00CCFF"/>
        </w:rPr>
      </w:pPr>
      <w:r w:rsidRPr="005539BA">
        <w:rPr>
          <w:b/>
          <w:color w:val="00CCFF"/>
        </w:rPr>
        <w:t xml:space="preserve">Ad </w:t>
      </w:r>
      <w:r>
        <w:rPr>
          <w:b/>
          <w:color w:val="00CCFF"/>
        </w:rPr>
        <w:t>5)</w:t>
      </w:r>
      <w:r w:rsidRPr="005539BA">
        <w:rPr>
          <w:b/>
          <w:color w:val="00CCFF"/>
        </w:rPr>
        <w:t xml:space="preserve"> Právo dítěte </w:t>
      </w:r>
      <w:r>
        <w:rPr>
          <w:b/>
          <w:color w:val="00CCFF"/>
        </w:rPr>
        <w:t>na vyjádření vlastního názoru</w:t>
      </w:r>
    </w:p>
    <w:p w:rsidR="005051C8" w:rsidRDefault="005051C8" w:rsidP="006C621F">
      <w:pPr>
        <w:jc w:val="both"/>
        <w:rPr>
          <w:rFonts w:cs="Arial"/>
        </w:rPr>
      </w:pPr>
    </w:p>
    <w:p w:rsidR="005051C8" w:rsidRDefault="005051C8" w:rsidP="006C621F">
      <w:pPr>
        <w:jc w:val="both"/>
        <w:rPr>
          <w:rFonts w:cs="Arial"/>
        </w:rPr>
      </w:pPr>
      <w:r w:rsidRPr="00503076">
        <w:rPr>
          <w:rFonts w:cs="Arial"/>
        </w:rPr>
        <w:t xml:space="preserve">Dítě by mělo být vyslyšeno kdykoli projeví iniciativu a chce být vyslyšeno. Nelze vycházet z předpokladu, že dítě není schopné vyjádřit své názory, ale naopak musí předpokládat, že dítě tuto schopnost má. Názory mají děti právo vyjadřovat svobodně, bez jakéhokoli nátlaku a manipulace. </w:t>
      </w:r>
    </w:p>
    <w:p w:rsidR="005051C8" w:rsidRDefault="005051C8" w:rsidP="006C621F">
      <w:pPr>
        <w:jc w:val="both"/>
        <w:rPr>
          <w:rFonts w:cs="Arial"/>
        </w:rPr>
      </w:pPr>
    </w:p>
    <w:p w:rsidR="005051C8" w:rsidRDefault="005051C8" w:rsidP="006C621F">
      <w:pPr>
        <w:jc w:val="both"/>
        <w:rPr>
          <w:bCs/>
        </w:rPr>
      </w:pPr>
      <w:r>
        <w:rPr>
          <w:rFonts w:cs="Arial"/>
        </w:rPr>
        <w:t>V KC d</w:t>
      </w:r>
      <w:r w:rsidRPr="00503076">
        <w:rPr>
          <w:rFonts w:cs="Arial"/>
        </w:rPr>
        <w:t>áváme dětem prostor</w:t>
      </w:r>
      <w:r w:rsidRPr="00503076">
        <w:t xml:space="preserve"> k </w:t>
      </w:r>
      <w:r w:rsidRPr="00503076">
        <w:rPr>
          <w:bCs/>
        </w:rPr>
        <w:t>vyjádření</w:t>
      </w:r>
      <w:r w:rsidRPr="00503076">
        <w:t xml:space="preserve"> </w:t>
      </w:r>
      <w:r w:rsidRPr="00503076">
        <w:rPr>
          <w:bCs/>
        </w:rPr>
        <w:t>vlastního</w:t>
      </w:r>
      <w:r w:rsidRPr="00503076">
        <w:t xml:space="preserve"> </w:t>
      </w:r>
      <w:r w:rsidRPr="00503076">
        <w:rPr>
          <w:bCs/>
        </w:rPr>
        <w:t>názoru</w:t>
      </w:r>
      <w:r w:rsidRPr="00503076">
        <w:t xml:space="preserve">, pocitů a komunikaci bez ostychu. Poskytujeme jim možnosti </w:t>
      </w:r>
      <w:r w:rsidRPr="00503076">
        <w:rPr>
          <w:bCs/>
        </w:rPr>
        <w:t>vyjádřit</w:t>
      </w:r>
      <w:r w:rsidRPr="00503076">
        <w:t xml:space="preserve"> </w:t>
      </w:r>
      <w:r w:rsidRPr="00503076">
        <w:rPr>
          <w:bCs/>
        </w:rPr>
        <w:t>vlastní</w:t>
      </w:r>
      <w:r w:rsidRPr="00503076">
        <w:t xml:space="preserve"> </w:t>
      </w:r>
      <w:r w:rsidRPr="00503076">
        <w:rPr>
          <w:bCs/>
        </w:rPr>
        <w:t>názor</w:t>
      </w:r>
      <w:r w:rsidRPr="00503076">
        <w:t xml:space="preserve"> v rámci </w:t>
      </w:r>
      <w:r>
        <w:t>slušných pravidel,</w:t>
      </w:r>
      <w:r w:rsidRPr="00503076">
        <w:t xml:space="preserve"> využívat osvojené vědomosti v</w:t>
      </w:r>
      <w:r>
        <w:t xml:space="preserve"> běžných životních situacích a formulova</w:t>
      </w:r>
      <w:r w:rsidRPr="00503076">
        <w:t xml:space="preserve">t vhodnou formou svůj </w:t>
      </w:r>
      <w:r w:rsidRPr="00503076">
        <w:rPr>
          <w:bCs/>
        </w:rPr>
        <w:t>vlastní</w:t>
      </w:r>
      <w:r w:rsidRPr="00503076">
        <w:t xml:space="preserve"> </w:t>
      </w:r>
      <w:r w:rsidRPr="00503076">
        <w:rPr>
          <w:bCs/>
        </w:rPr>
        <w:t xml:space="preserve">názor. </w:t>
      </w:r>
      <w:r w:rsidRPr="00503076">
        <w:t>Respektujeme názor dítěte</w:t>
      </w:r>
      <w:r w:rsidRPr="00503076">
        <w:rPr>
          <w:bCs/>
        </w:rPr>
        <w:t xml:space="preserve"> a </w:t>
      </w:r>
      <w:r w:rsidRPr="00503076">
        <w:t xml:space="preserve">podporujeme </w:t>
      </w:r>
      <w:r w:rsidRPr="00503076">
        <w:rPr>
          <w:bCs/>
        </w:rPr>
        <w:t>děti</w:t>
      </w:r>
      <w:r w:rsidRPr="00503076">
        <w:t xml:space="preserve"> ve </w:t>
      </w:r>
      <w:r w:rsidRPr="00503076">
        <w:rPr>
          <w:bCs/>
        </w:rPr>
        <w:t>vyjádření</w:t>
      </w:r>
      <w:r w:rsidRPr="00503076">
        <w:t xml:space="preserve"> </w:t>
      </w:r>
      <w:r w:rsidRPr="00503076">
        <w:rPr>
          <w:bCs/>
        </w:rPr>
        <w:t>vlastní</w:t>
      </w:r>
      <w:r w:rsidRPr="00503076">
        <w:t xml:space="preserve"> myšlenky, potřeby, představy a k </w:t>
      </w:r>
      <w:r w:rsidRPr="00503076">
        <w:rPr>
          <w:bCs/>
        </w:rPr>
        <w:t>vyjádření</w:t>
      </w:r>
      <w:r w:rsidRPr="00503076">
        <w:t xml:space="preserve"> </w:t>
      </w:r>
      <w:r w:rsidRPr="00503076">
        <w:rPr>
          <w:bCs/>
        </w:rPr>
        <w:t>vlastních</w:t>
      </w:r>
      <w:r w:rsidRPr="00503076">
        <w:t xml:space="preserve"> osobních prožitků. Děti mají právo vyjádřit se ke všemu, co souvisí</w:t>
      </w:r>
      <w:r>
        <w:t xml:space="preserve"> </w:t>
      </w:r>
      <w:r w:rsidRPr="00503076">
        <w:t>s jejich pobytem v Krizovém centru. Mohou projevit vlastní názory týkající se rodinných i partnerských vztahů,</w:t>
      </w:r>
      <w:r>
        <w:t xml:space="preserve"> </w:t>
      </w:r>
      <w:r w:rsidRPr="00503076">
        <w:rPr>
          <w:bCs/>
        </w:rPr>
        <w:t>současné politické a ekonomické situace aj.</w:t>
      </w:r>
    </w:p>
    <w:p w:rsidR="005051C8" w:rsidRDefault="005051C8" w:rsidP="006C621F">
      <w:pPr>
        <w:jc w:val="both"/>
      </w:pPr>
      <w:r>
        <w:t>Samozřejmostí v práci pracovníků zařízení je proto společné plánování aktivit s dítětem - individuálně, dle jeho přání či potřeb a respektování názor a přání dítěte. Je třeba brát v úvahu věk a vyzrálost dítěte.</w:t>
      </w:r>
    </w:p>
    <w:p w:rsidR="005051C8" w:rsidRPr="00C11970" w:rsidRDefault="005051C8" w:rsidP="000C09C9">
      <w:pPr>
        <w:jc w:val="both"/>
        <w:rPr>
          <w:b/>
        </w:rPr>
      </w:pPr>
      <w:r>
        <w:rPr>
          <w:b/>
        </w:rPr>
        <w:br w:type="page"/>
      </w:r>
      <w:r w:rsidRPr="00C11970">
        <w:rPr>
          <w:b/>
        </w:rPr>
        <w:lastRenderedPageBreak/>
        <w:t>Příklady situací, kdy může dojít k porušení práva dítěte:</w:t>
      </w:r>
    </w:p>
    <w:p w:rsidR="005051C8" w:rsidRDefault="005051C8" w:rsidP="000C09C9">
      <w:pPr>
        <w:numPr>
          <w:ilvl w:val="0"/>
          <w:numId w:val="22"/>
        </w:numPr>
        <w:jc w:val="both"/>
        <w:rPr>
          <w:b/>
        </w:rPr>
      </w:pPr>
      <w:r>
        <w:rPr>
          <w:b/>
        </w:rPr>
        <w:t xml:space="preserve">Nevyslechnutí názoru dítěte bez zjevné příčiny, bagatelizace názoru, </w:t>
      </w:r>
      <w:proofErr w:type="gramStart"/>
      <w:r>
        <w:rPr>
          <w:b/>
        </w:rPr>
        <w:t>zesměšňování...</w:t>
      </w:r>
      <w:proofErr w:type="gramEnd"/>
    </w:p>
    <w:p w:rsidR="005051C8" w:rsidRDefault="005051C8" w:rsidP="000C09C9">
      <w:pPr>
        <w:numPr>
          <w:ilvl w:val="0"/>
          <w:numId w:val="22"/>
        </w:numPr>
        <w:jc w:val="both"/>
        <w:rPr>
          <w:b/>
        </w:rPr>
      </w:pPr>
      <w:r>
        <w:rPr>
          <w:b/>
        </w:rPr>
        <w:t>Nerespektování názoru dítěte při rozhodování o jeho vlastní osobě.</w:t>
      </w:r>
    </w:p>
    <w:p w:rsidR="005051C8" w:rsidRDefault="005051C8" w:rsidP="000C09C9">
      <w:pPr>
        <w:numPr>
          <w:ilvl w:val="0"/>
          <w:numId w:val="22"/>
        </w:numPr>
        <w:jc w:val="both"/>
        <w:rPr>
          <w:b/>
        </w:rPr>
      </w:pPr>
      <w:r>
        <w:rPr>
          <w:b/>
        </w:rPr>
        <w:t>Nucení dítěte přijmout názor zaměstnance KC, přestože s ním není ztotožněno.</w:t>
      </w:r>
    </w:p>
    <w:p w:rsidR="005051C8" w:rsidRDefault="005051C8" w:rsidP="006C621F"/>
    <w:p w:rsidR="005051C8" w:rsidRDefault="005051C8" w:rsidP="006C621F"/>
    <w:p w:rsidR="005051C8" w:rsidRDefault="005051C8" w:rsidP="007B012A">
      <w:pPr>
        <w:jc w:val="center"/>
        <w:rPr>
          <w:b/>
          <w:color w:val="00CCFF"/>
        </w:rPr>
      </w:pPr>
      <w:r w:rsidRPr="005539BA">
        <w:rPr>
          <w:b/>
          <w:color w:val="00CCFF"/>
        </w:rPr>
        <w:t xml:space="preserve">Ad </w:t>
      </w:r>
      <w:r>
        <w:rPr>
          <w:b/>
          <w:color w:val="00CCFF"/>
        </w:rPr>
        <w:t>6)</w:t>
      </w:r>
      <w:r w:rsidRPr="005539BA">
        <w:rPr>
          <w:b/>
          <w:color w:val="00CCFF"/>
        </w:rPr>
        <w:t xml:space="preserve"> Právo dítěte </w:t>
      </w:r>
      <w:r>
        <w:rPr>
          <w:b/>
          <w:color w:val="00CCFF"/>
        </w:rPr>
        <w:t>na svobodu náboženství</w:t>
      </w:r>
    </w:p>
    <w:p w:rsidR="005051C8" w:rsidRDefault="005051C8" w:rsidP="00AC180D">
      <w:pPr>
        <w:jc w:val="both"/>
        <w:rPr>
          <w:b/>
          <w:color w:val="00CCFF"/>
        </w:rPr>
      </w:pPr>
    </w:p>
    <w:p w:rsidR="005051C8" w:rsidRPr="00503076" w:rsidRDefault="005051C8" w:rsidP="006C621F">
      <w:pPr>
        <w:jc w:val="both"/>
        <w:rPr>
          <w:iCs/>
        </w:rPr>
      </w:pPr>
      <w:r w:rsidRPr="00503076">
        <w:rPr>
          <w:iCs/>
        </w:rPr>
        <w:t xml:space="preserve">Každé dítě má právo svobodně </w:t>
      </w:r>
      <w:r>
        <w:rPr>
          <w:iCs/>
        </w:rPr>
        <w:t xml:space="preserve">projevovat své náboženství, </w:t>
      </w:r>
      <w:r w:rsidRPr="00503076">
        <w:rPr>
          <w:iCs/>
        </w:rPr>
        <w:t>víru anebo být bez vyznání. Právo nezletilých dětí na svobodu náboženského vyznání nebo být bez vyznání je zaručeno.</w:t>
      </w:r>
      <w:r w:rsidRPr="00503076">
        <w:t xml:space="preserve"> Dítě nesmí být omezeno na svých právech proto, že se hlásí k církvi a náboženské společnosti, že se účastní její činnosti nebo že ji podporuje. Dítě nesmí být za žádných okolností nuceno, aby vyznávalo určitou víru či ideologii, aby svou víru změnilo nebo aby se své víry vzdalo</w:t>
      </w:r>
      <w:r>
        <w:t xml:space="preserve">. </w:t>
      </w:r>
      <w:r>
        <w:rPr>
          <w:iCs/>
        </w:rPr>
        <w:t xml:space="preserve"> Zákonn</w:t>
      </w:r>
      <w:r w:rsidRPr="00503076">
        <w:rPr>
          <w:iCs/>
        </w:rPr>
        <w:t>í zástupci nezletilých dětí však mohou výkon tohoto práva usměrňovat způsobem odpovídajícím rozvíjejícím se schopnostem nezletilých dětí.</w:t>
      </w:r>
      <w:r>
        <w:rPr>
          <w:iCs/>
        </w:rPr>
        <w:t xml:space="preserve"> Dítěti může být náboženská potřeba odepřena pouze v případě, že ohrožuje jeho vývoj, zdraví nebo život (např. fanatismus, sekty).</w:t>
      </w:r>
    </w:p>
    <w:p w:rsidR="005051C8" w:rsidRDefault="005051C8" w:rsidP="006C621F">
      <w:pPr>
        <w:jc w:val="both"/>
        <w:rPr>
          <w:iCs/>
        </w:rPr>
      </w:pPr>
    </w:p>
    <w:p w:rsidR="005051C8" w:rsidRPr="00503076" w:rsidRDefault="005051C8" w:rsidP="006C621F">
      <w:pPr>
        <w:jc w:val="both"/>
        <w:rPr>
          <w:iCs/>
        </w:rPr>
      </w:pPr>
      <w:r w:rsidRPr="00503076">
        <w:rPr>
          <w:iCs/>
        </w:rPr>
        <w:t>Tato práva respektujeme</w:t>
      </w:r>
      <w:r>
        <w:rPr>
          <w:iCs/>
        </w:rPr>
        <w:t xml:space="preserve"> v těchto oblastech</w:t>
      </w:r>
      <w:r w:rsidRPr="00503076">
        <w:rPr>
          <w:iCs/>
        </w:rPr>
        <w:t>:</w:t>
      </w:r>
    </w:p>
    <w:p w:rsidR="005051C8" w:rsidRPr="00503076" w:rsidRDefault="005051C8" w:rsidP="006C621F">
      <w:pPr>
        <w:numPr>
          <w:ilvl w:val="0"/>
          <w:numId w:val="29"/>
        </w:numPr>
        <w:jc w:val="both"/>
        <w:rPr>
          <w:iCs/>
        </w:rPr>
      </w:pPr>
      <w:r>
        <w:rPr>
          <w:iCs/>
        </w:rPr>
        <w:t>Pravidelné modlit</w:t>
      </w:r>
      <w:r w:rsidRPr="00503076">
        <w:rPr>
          <w:iCs/>
        </w:rPr>
        <w:t>by</w:t>
      </w:r>
    </w:p>
    <w:p w:rsidR="005051C8" w:rsidRPr="00503076" w:rsidRDefault="005051C8" w:rsidP="006C621F">
      <w:pPr>
        <w:numPr>
          <w:ilvl w:val="0"/>
          <w:numId w:val="29"/>
        </w:numPr>
        <w:jc w:val="both"/>
        <w:rPr>
          <w:iCs/>
        </w:rPr>
      </w:pPr>
      <w:r w:rsidRPr="00503076">
        <w:rPr>
          <w:iCs/>
        </w:rPr>
        <w:t>Stravování – doba půstu</w:t>
      </w:r>
      <w:r>
        <w:rPr>
          <w:iCs/>
        </w:rPr>
        <w:t xml:space="preserve"> (dle možností KC)</w:t>
      </w:r>
    </w:p>
    <w:p w:rsidR="005051C8" w:rsidRPr="00503076" w:rsidRDefault="005051C8" w:rsidP="006C621F">
      <w:pPr>
        <w:numPr>
          <w:ilvl w:val="0"/>
          <w:numId w:val="29"/>
        </w:numPr>
        <w:jc w:val="both"/>
        <w:rPr>
          <w:iCs/>
        </w:rPr>
      </w:pPr>
      <w:r w:rsidRPr="00503076">
        <w:rPr>
          <w:iCs/>
        </w:rPr>
        <w:t>Návštěva kostela, mešity aj.</w:t>
      </w:r>
      <w:r>
        <w:rPr>
          <w:iCs/>
        </w:rPr>
        <w:t xml:space="preserve"> popř. pomoc při vyhledávání konkrétních náboženských center</w:t>
      </w:r>
    </w:p>
    <w:p w:rsidR="005051C8" w:rsidRPr="00503076" w:rsidRDefault="005051C8" w:rsidP="006C621F">
      <w:pPr>
        <w:numPr>
          <w:ilvl w:val="0"/>
          <w:numId w:val="29"/>
        </w:numPr>
        <w:rPr>
          <w:iCs/>
        </w:rPr>
      </w:pPr>
      <w:r w:rsidRPr="00503076">
        <w:rPr>
          <w:iCs/>
        </w:rPr>
        <w:t>Účast na bohoslužbách</w:t>
      </w:r>
    </w:p>
    <w:p w:rsidR="005051C8" w:rsidRPr="00503076" w:rsidRDefault="005051C8" w:rsidP="006C621F">
      <w:pPr>
        <w:numPr>
          <w:ilvl w:val="0"/>
          <w:numId w:val="29"/>
        </w:numPr>
        <w:rPr>
          <w:iCs/>
        </w:rPr>
      </w:pPr>
      <w:r w:rsidRPr="00503076">
        <w:rPr>
          <w:iCs/>
        </w:rPr>
        <w:t>Výuka náboženství</w:t>
      </w:r>
      <w:r>
        <w:rPr>
          <w:iCs/>
        </w:rPr>
        <w:t xml:space="preserve"> v rámci školy, kroužků</w:t>
      </w:r>
    </w:p>
    <w:p w:rsidR="005051C8" w:rsidRPr="00503076" w:rsidRDefault="005051C8" w:rsidP="006C621F">
      <w:pPr>
        <w:numPr>
          <w:ilvl w:val="0"/>
          <w:numId w:val="29"/>
        </w:numPr>
        <w:rPr>
          <w:iCs/>
        </w:rPr>
      </w:pPr>
      <w:r w:rsidRPr="00503076">
        <w:rPr>
          <w:iCs/>
        </w:rPr>
        <w:t>Literatura s tématikou víry a náboženství</w:t>
      </w:r>
    </w:p>
    <w:p w:rsidR="005051C8" w:rsidRDefault="005051C8" w:rsidP="006C621F">
      <w:pPr>
        <w:numPr>
          <w:ilvl w:val="0"/>
          <w:numId w:val="29"/>
        </w:numPr>
        <w:rPr>
          <w:iCs/>
        </w:rPr>
      </w:pPr>
      <w:r w:rsidRPr="00503076">
        <w:rPr>
          <w:iCs/>
        </w:rPr>
        <w:t>Sledování TV pořadů s tématikou víry</w:t>
      </w:r>
    </w:p>
    <w:p w:rsidR="005051C8" w:rsidRDefault="005051C8" w:rsidP="00053E23">
      <w:pPr>
        <w:rPr>
          <w:b/>
        </w:rPr>
      </w:pPr>
    </w:p>
    <w:p w:rsidR="005051C8" w:rsidRPr="00C11970" w:rsidRDefault="005051C8" w:rsidP="00053E23">
      <w:pPr>
        <w:rPr>
          <w:b/>
        </w:rPr>
      </w:pPr>
      <w:r w:rsidRPr="00C11970">
        <w:rPr>
          <w:b/>
        </w:rPr>
        <w:t>Příklady situací, kdy může dojít k porušení práva dítěte:</w:t>
      </w:r>
    </w:p>
    <w:p w:rsidR="005051C8" w:rsidRDefault="005051C8" w:rsidP="000C09C9">
      <w:pPr>
        <w:numPr>
          <w:ilvl w:val="0"/>
          <w:numId w:val="22"/>
        </w:numPr>
        <w:jc w:val="both"/>
        <w:rPr>
          <w:b/>
        </w:rPr>
      </w:pPr>
      <w:r>
        <w:rPr>
          <w:b/>
        </w:rPr>
        <w:t>Nerespektování náboženství, které dítě vyznává – neumožnění modliteb, nucení do snězení stravy, která je v rozporu s jeho vírou, zákaz návštěvy kostela, mešity…</w:t>
      </w:r>
    </w:p>
    <w:p w:rsidR="005051C8" w:rsidRDefault="005051C8" w:rsidP="000C09C9">
      <w:pPr>
        <w:numPr>
          <w:ilvl w:val="0"/>
          <w:numId w:val="22"/>
        </w:numPr>
        <w:jc w:val="both"/>
        <w:rPr>
          <w:b/>
        </w:rPr>
      </w:pPr>
      <w:r>
        <w:rPr>
          <w:b/>
        </w:rPr>
        <w:t>Ovlivňování dětí zaměstnanci ke změně víry nebo naopak, aby v nějakou víru věřilo, když nevěří.</w:t>
      </w:r>
    </w:p>
    <w:p w:rsidR="005051C8" w:rsidRDefault="005051C8" w:rsidP="00AC180D">
      <w:pPr>
        <w:jc w:val="both"/>
        <w:rPr>
          <w:b/>
          <w:color w:val="00CCFF"/>
        </w:rPr>
      </w:pPr>
    </w:p>
    <w:p w:rsidR="005051C8" w:rsidRDefault="005051C8" w:rsidP="005E5404">
      <w:pPr>
        <w:jc w:val="both"/>
        <w:rPr>
          <w:b/>
        </w:rPr>
      </w:pPr>
    </w:p>
    <w:p w:rsidR="005051C8" w:rsidRDefault="005051C8" w:rsidP="007B012A">
      <w:pPr>
        <w:jc w:val="center"/>
        <w:rPr>
          <w:b/>
          <w:color w:val="00CCFF"/>
        </w:rPr>
      </w:pPr>
      <w:r w:rsidRPr="005539BA">
        <w:rPr>
          <w:b/>
          <w:color w:val="00CCFF"/>
        </w:rPr>
        <w:t xml:space="preserve">Ad </w:t>
      </w:r>
      <w:r>
        <w:rPr>
          <w:b/>
          <w:color w:val="00CCFF"/>
        </w:rPr>
        <w:t>7)</w:t>
      </w:r>
      <w:r w:rsidRPr="005539BA">
        <w:rPr>
          <w:b/>
          <w:color w:val="00CCFF"/>
        </w:rPr>
        <w:t xml:space="preserve"> Právo dítěte </w:t>
      </w:r>
      <w:r>
        <w:rPr>
          <w:b/>
          <w:color w:val="00CCFF"/>
        </w:rPr>
        <w:t>na informace a právo být seznámeno se svými právy a povinnostmi</w:t>
      </w:r>
    </w:p>
    <w:p w:rsidR="005051C8" w:rsidRDefault="005051C8" w:rsidP="005E5404">
      <w:pPr>
        <w:jc w:val="both"/>
        <w:rPr>
          <w:b/>
        </w:rPr>
      </w:pPr>
    </w:p>
    <w:p w:rsidR="005051C8" w:rsidRDefault="005051C8" w:rsidP="006C621F">
      <w:pPr>
        <w:jc w:val="both"/>
      </w:pPr>
      <w:r>
        <w:t>Každé dítě má právo při nástupu do Krizového centra být seznámeno se svými právy a také s podmínkami a pravidly, které by mělo dodržovat. Při přijetí dítěte do KC, zaměstnanec, který dítě přebírá, s ním probere velice podrobně práva a pravidla a to vzhledem k jeho věku tak, aby to bylo srozumitelné pro děti všech věkových skupin. Děti mají volně k dispozici Vnitřní řád KC, který obsahuje jak práva dětí, tak pravidla KC (na nástěnce u jídelny).</w:t>
      </w:r>
    </w:p>
    <w:p w:rsidR="005051C8" w:rsidRDefault="005051C8" w:rsidP="006C621F">
      <w:pPr>
        <w:jc w:val="both"/>
      </w:pPr>
    </w:p>
    <w:p w:rsidR="005051C8" w:rsidRDefault="005051C8" w:rsidP="006C621F">
      <w:pPr>
        <w:jc w:val="both"/>
      </w:pPr>
      <w:r>
        <w:t>Dítě má právo na informace o své osobě. Dítě je v průběhu pobytu informováno o všech skutečnostech týkajících se jeho osoby, způsobem přiměřeným jeho věku a mentálním schopnostem. Informace jsou dítěti poskytovány včas a nezkreslené.</w:t>
      </w:r>
    </w:p>
    <w:p w:rsidR="005051C8" w:rsidRDefault="005051C8" w:rsidP="006C621F">
      <w:pPr>
        <w:jc w:val="both"/>
      </w:pPr>
      <w:r>
        <w:br w:type="page"/>
      </w:r>
      <w:r>
        <w:lastRenderedPageBreak/>
        <w:t>Ne vždy jsou dítěti poskytnuty všechny informace, nebo pouze upravené informace, k tomu dochází např. při příliš nízkém věku dítěte, kdy by závažné informace mohly dítě poškodit např. psychicky.</w:t>
      </w:r>
    </w:p>
    <w:p w:rsidR="005051C8" w:rsidRDefault="005051C8" w:rsidP="006C621F">
      <w:pPr>
        <w:jc w:val="both"/>
      </w:pPr>
    </w:p>
    <w:p w:rsidR="005051C8" w:rsidRPr="00C11970" w:rsidRDefault="005051C8" w:rsidP="00547D97">
      <w:pPr>
        <w:jc w:val="both"/>
        <w:rPr>
          <w:b/>
        </w:rPr>
      </w:pPr>
      <w:r w:rsidRPr="00C11970">
        <w:rPr>
          <w:b/>
        </w:rPr>
        <w:t>Příklady situací, kdy může dojít k porušení práva dítěte:</w:t>
      </w:r>
    </w:p>
    <w:p w:rsidR="005051C8" w:rsidRDefault="005051C8" w:rsidP="00547D97">
      <w:pPr>
        <w:numPr>
          <w:ilvl w:val="0"/>
          <w:numId w:val="22"/>
        </w:numPr>
        <w:jc w:val="both"/>
        <w:rPr>
          <w:b/>
        </w:rPr>
      </w:pPr>
      <w:r>
        <w:rPr>
          <w:b/>
        </w:rPr>
        <w:t>Opomenutí zaměstnance s povinností seznámit dítě s jeho právy, vnitřním řádem a pravidly KC při příjmu dítěte.</w:t>
      </w:r>
    </w:p>
    <w:p w:rsidR="005051C8" w:rsidRDefault="005051C8" w:rsidP="00547D97">
      <w:pPr>
        <w:numPr>
          <w:ilvl w:val="0"/>
          <w:numId w:val="22"/>
        </w:numPr>
        <w:jc w:val="both"/>
        <w:rPr>
          <w:b/>
        </w:rPr>
      </w:pPr>
      <w:r>
        <w:rPr>
          <w:b/>
        </w:rPr>
        <w:t>Úmyslné a vědomé zatajování či zkreslování informací týkající se dítěte.</w:t>
      </w:r>
    </w:p>
    <w:p w:rsidR="005051C8" w:rsidRDefault="005051C8" w:rsidP="00547D97">
      <w:pPr>
        <w:numPr>
          <w:ilvl w:val="0"/>
          <w:numId w:val="22"/>
        </w:numPr>
        <w:jc w:val="both"/>
        <w:rPr>
          <w:b/>
        </w:rPr>
      </w:pPr>
      <w:r>
        <w:rPr>
          <w:b/>
        </w:rPr>
        <w:t>Při poskytování informací nebo při seznamování dítěte s jeho právy a vnitřním řádem zaměstnanec nepřizpůsobí formu podání věku a mentálním schopnostem dítěte.</w:t>
      </w:r>
    </w:p>
    <w:p w:rsidR="005051C8" w:rsidRPr="005C72FA" w:rsidRDefault="005051C8" w:rsidP="005C72FA">
      <w:pPr>
        <w:numPr>
          <w:ilvl w:val="0"/>
          <w:numId w:val="22"/>
        </w:numPr>
        <w:jc w:val="both"/>
        <w:rPr>
          <w:b/>
        </w:rPr>
      </w:pPr>
      <w:r>
        <w:rPr>
          <w:b/>
        </w:rPr>
        <w:t>Úmyslné lhaní dítěti.</w:t>
      </w:r>
    </w:p>
    <w:p w:rsidR="005051C8" w:rsidRPr="005A529F" w:rsidRDefault="005051C8" w:rsidP="006C621F">
      <w:pPr>
        <w:jc w:val="both"/>
        <w:rPr>
          <w:u w:val="single"/>
        </w:rPr>
      </w:pPr>
    </w:p>
    <w:p w:rsidR="005051C8" w:rsidRDefault="005051C8" w:rsidP="00FF66BF">
      <w:pPr>
        <w:jc w:val="both"/>
        <w:rPr>
          <w:b/>
          <w:color w:val="00CCFF"/>
        </w:rPr>
      </w:pPr>
    </w:p>
    <w:p w:rsidR="005051C8" w:rsidRDefault="005051C8" w:rsidP="007B012A">
      <w:pPr>
        <w:jc w:val="center"/>
        <w:rPr>
          <w:b/>
          <w:color w:val="00CCFF"/>
        </w:rPr>
      </w:pPr>
      <w:r w:rsidRPr="005539BA">
        <w:rPr>
          <w:b/>
          <w:color w:val="00CCFF"/>
        </w:rPr>
        <w:t xml:space="preserve">Ad </w:t>
      </w:r>
      <w:r>
        <w:rPr>
          <w:b/>
          <w:color w:val="00CCFF"/>
        </w:rPr>
        <w:t>8)</w:t>
      </w:r>
      <w:r w:rsidRPr="005539BA">
        <w:rPr>
          <w:b/>
          <w:color w:val="00CCFF"/>
        </w:rPr>
        <w:t xml:space="preserve"> Právo dítěte </w:t>
      </w:r>
      <w:r>
        <w:rPr>
          <w:b/>
          <w:color w:val="00CCFF"/>
        </w:rPr>
        <w:t>obracet se s žádostmi, stížnostmi a návrhy na vedoucí, popř. jiné zaměstnance zařízení či jiné instituce</w:t>
      </w:r>
    </w:p>
    <w:p w:rsidR="005051C8" w:rsidRDefault="005051C8" w:rsidP="00FF66BF">
      <w:pPr>
        <w:jc w:val="both"/>
        <w:rPr>
          <w:b/>
          <w:color w:val="00CCFF"/>
        </w:rPr>
      </w:pPr>
    </w:p>
    <w:p w:rsidR="005051C8" w:rsidRPr="00FF66BF" w:rsidRDefault="005051C8" w:rsidP="00FF66BF">
      <w:pPr>
        <w:jc w:val="both"/>
      </w:pPr>
      <w:r w:rsidRPr="00FF66BF">
        <w:t xml:space="preserve">Každé dítě, svěřené do péče zařízení, má právo obracet se se svými žádostmi, stížnostmi a návrhy na vedoucí i ostatní pracovníky zařízení. Pracovník vyřizuje ty žádosti a stížnosti, které spadají do oblasti jeho kompetencí, ostatní je povinen předat osobě, která za danou oblast zodpovídá. </w:t>
      </w:r>
    </w:p>
    <w:p w:rsidR="005051C8" w:rsidRDefault="005051C8" w:rsidP="005C72FA">
      <w:pPr>
        <w:jc w:val="both"/>
      </w:pPr>
      <w:r w:rsidRPr="00FF66BF">
        <w:t>Stížnosti a žádosti je možné podávat jak v ústní, tak i v písemné formě, osobně i anonymně. Pro tuto možnost je v zařízení zřízena schránka důvěry, která je umístěna</w:t>
      </w:r>
      <w:r>
        <w:t xml:space="preserve"> u druhého vchodu do budovy KC. </w:t>
      </w:r>
      <w:r w:rsidRPr="00FF66BF">
        <w:t xml:space="preserve">Na schránce je zřetelně vyznačeno k jakému účelu slouží a je pravidelně 1x týdně kontrolována pověřeným pracovníkem. </w:t>
      </w:r>
    </w:p>
    <w:p w:rsidR="005051C8" w:rsidRDefault="005051C8" w:rsidP="00FF66BF">
      <w:pPr>
        <w:jc w:val="both"/>
        <w:rPr>
          <w:b/>
        </w:rPr>
      </w:pPr>
    </w:p>
    <w:p w:rsidR="005051C8" w:rsidRPr="005C72FA" w:rsidRDefault="005051C8" w:rsidP="00FF66BF">
      <w:pPr>
        <w:jc w:val="both"/>
        <w:rPr>
          <w:b/>
        </w:rPr>
      </w:pPr>
      <w:r w:rsidRPr="00C11970">
        <w:rPr>
          <w:b/>
        </w:rPr>
        <w:t>Příklady situací, kdy může dojít k porušení práva dítěte:</w:t>
      </w:r>
    </w:p>
    <w:p w:rsidR="005051C8" w:rsidRDefault="005051C8" w:rsidP="005C72FA">
      <w:pPr>
        <w:numPr>
          <w:ilvl w:val="0"/>
          <w:numId w:val="22"/>
        </w:numPr>
        <w:jc w:val="both"/>
        <w:rPr>
          <w:b/>
        </w:rPr>
      </w:pPr>
      <w:r>
        <w:rPr>
          <w:b/>
        </w:rPr>
        <w:t>Zaměstnanec nepředá žádost, stížnost (např. ústní) dítěte osobě, která za danou oblast zodpovídá.</w:t>
      </w:r>
    </w:p>
    <w:p w:rsidR="005051C8" w:rsidRDefault="005051C8" w:rsidP="00FF66BF">
      <w:pPr>
        <w:numPr>
          <w:ilvl w:val="0"/>
          <w:numId w:val="22"/>
        </w:numPr>
        <w:jc w:val="both"/>
        <w:rPr>
          <w:b/>
        </w:rPr>
      </w:pPr>
      <w:r>
        <w:rPr>
          <w:b/>
        </w:rPr>
        <w:t xml:space="preserve">Nevyřízení žádosti, stížnosti včas nebo vůbec. </w:t>
      </w:r>
    </w:p>
    <w:p w:rsidR="005051C8" w:rsidRDefault="005051C8" w:rsidP="007B012A">
      <w:pPr>
        <w:jc w:val="center"/>
        <w:rPr>
          <w:b/>
          <w:color w:val="00CCFF"/>
        </w:rPr>
      </w:pPr>
    </w:p>
    <w:p w:rsidR="005051C8" w:rsidRDefault="005051C8" w:rsidP="007B012A">
      <w:pPr>
        <w:jc w:val="center"/>
        <w:rPr>
          <w:b/>
          <w:color w:val="00CCFF"/>
        </w:rPr>
      </w:pPr>
    </w:p>
    <w:p w:rsidR="005051C8" w:rsidRDefault="005051C8" w:rsidP="007B012A">
      <w:pPr>
        <w:jc w:val="center"/>
        <w:rPr>
          <w:b/>
          <w:color w:val="00CCFF"/>
        </w:rPr>
      </w:pPr>
      <w:r w:rsidRPr="005539BA">
        <w:rPr>
          <w:b/>
          <w:color w:val="00CCFF"/>
        </w:rPr>
        <w:t xml:space="preserve">Ad </w:t>
      </w:r>
      <w:r>
        <w:rPr>
          <w:b/>
          <w:color w:val="00CCFF"/>
        </w:rPr>
        <w:t>9)</w:t>
      </w:r>
      <w:r w:rsidRPr="005539BA">
        <w:rPr>
          <w:b/>
          <w:color w:val="00CCFF"/>
        </w:rPr>
        <w:t xml:space="preserve"> Právo dítěte </w:t>
      </w:r>
      <w:r>
        <w:rPr>
          <w:b/>
          <w:color w:val="00CCFF"/>
        </w:rPr>
        <w:t>požádat o osobní rozhovor a uskutečnit ho s pověřeným zaměstnancem OSPOD a to bez přítomnosti dalších osoby</w:t>
      </w:r>
    </w:p>
    <w:p w:rsidR="005051C8" w:rsidRDefault="005051C8" w:rsidP="00FF66BF">
      <w:pPr>
        <w:jc w:val="both"/>
        <w:rPr>
          <w:b/>
          <w:color w:val="00CCFF"/>
        </w:rPr>
      </w:pPr>
    </w:p>
    <w:p w:rsidR="005051C8" w:rsidRPr="00A54A13" w:rsidRDefault="005051C8" w:rsidP="00A54A13">
      <w:pPr>
        <w:jc w:val="both"/>
      </w:pPr>
      <w:r w:rsidRPr="00A54A13">
        <w:t xml:space="preserve">Dítě má právo obracet se se svými návrhy, žádostmi, podněty, dotazy a stížnostmi také na jeho místně příslušného sociálního pracovníka, a to bez přítomnosti třetí osoby a jeho prostřednictvím komunikovat s vedoucí i jednotlivými pracovníky zařízení. </w:t>
      </w:r>
    </w:p>
    <w:p w:rsidR="005051C8" w:rsidRPr="00A54A13" w:rsidRDefault="005051C8" w:rsidP="006C621F">
      <w:pPr>
        <w:jc w:val="both"/>
      </w:pPr>
      <w:r>
        <w:t>Na žádost dítěte sociální pracovnice KC zprostředkuje osobní setkání dítěte s pracovnicí OSPOD (buď dítě za pracovnicí dojde, nebo přijde ona za ním- v tomto případě je pro setkání vyčleněna místnost v KC, kde nebudou rušeni) nebo dítěti umožní telefonický rozhovor s pracovnicí OSPOD, dítě ponechá o samotě, aby si mohlo vše potřebné vyřídit.</w:t>
      </w:r>
    </w:p>
    <w:p w:rsidR="005051C8" w:rsidRDefault="005051C8" w:rsidP="0068032A">
      <w:pPr>
        <w:jc w:val="both"/>
        <w:rPr>
          <w:b/>
        </w:rPr>
      </w:pPr>
    </w:p>
    <w:p w:rsidR="005051C8" w:rsidRPr="005C72FA" w:rsidRDefault="005051C8" w:rsidP="0068032A">
      <w:pPr>
        <w:jc w:val="both"/>
        <w:rPr>
          <w:b/>
        </w:rPr>
      </w:pPr>
      <w:r w:rsidRPr="00C11970">
        <w:rPr>
          <w:b/>
        </w:rPr>
        <w:t>Příklady situací, kdy může dojít k porušení práva dítěte:</w:t>
      </w:r>
    </w:p>
    <w:p w:rsidR="005051C8" w:rsidRDefault="005051C8" w:rsidP="0068032A">
      <w:pPr>
        <w:numPr>
          <w:ilvl w:val="0"/>
          <w:numId w:val="22"/>
        </w:numPr>
        <w:jc w:val="both"/>
        <w:rPr>
          <w:b/>
        </w:rPr>
      </w:pPr>
      <w:r>
        <w:rPr>
          <w:b/>
        </w:rPr>
        <w:t>Neumožnění kontaktu dítěte a pracovnice OSPOD (např. dítěti nepůjčíme služební telefon, aby si schůzku mohlo domluvit)</w:t>
      </w:r>
    </w:p>
    <w:p w:rsidR="005051C8" w:rsidRDefault="005051C8" w:rsidP="0068032A">
      <w:pPr>
        <w:numPr>
          <w:ilvl w:val="0"/>
          <w:numId w:val="22"/>
        </w:numPr>
        <w:jc w:val="both"/>
        <w:rPr>
          <w:b/>
        </w:rPr>
      </w:pPr>
      <w:r>
        <w:rPr>
          <w:b/>
        </w:rPr>
        <w:t>Neposkytnutí vhodných prostor pro dítě a pracovnici OSPOD.</w:t>
      </w:r>
    </w:p>
    <w:p w:rsidR="005051C8" w:rsidRPr="005C72FA" w:rsidRDefault="005051C8" w:rsidP="0068032A">
      <w:pPr>
        <w:numPr>
          <w:ilvl w:val="0"/>
          <w:numId w:val="22"/>
        </w:numPr>
        <w:jc w:val="both"/>
        <w:rPr>
          <w:b/>
        </w:rPr>
      </w:pPr>
      <w:r>
        <w:rPr>
          <w:b/>
        </w:rPr>
        <w:t>Pracovnice OSPOD nereaguje nebo odmítá rozhovor s dítětem a zaměstnanec KC to ví a nechá to být.</w:t>
      </w:r>
    </w:p>
    <w:p w:rsidR="005051C8" w:rsidRDefault="005051C8" w:rsidP="00053E23">
      <w:pPr>
        <w:jc w:val="center"/>
        <w:rPr>
          <w:b/>
          <w:color w:val="00CCFF"/>
        </w:rPr>
      </w:pPr>
      <w:r>
        <w:rPr>
          <w:b/>
        </w:rPr>
        <w:br w:type="page"/>
      </w:r>
      <w:r w:rsidRPr="005539BA">
        <w:rPr>
          <w:b/>
          <w:color w:val="00CCFF"/>
        </w:rPr>
        <w:lastRenderedPageBreak/>
        <w:t xml:space="preserve">Ad </w:t>
      </w:r>
      <w:r>
        <w:rPr>
          <w:b/>
          <w:color w:val="00CCFF"/>
        </w:rPr>
        <w:t>10)</w:t>
      </w:r>
      <w:r w:rsidRPr="005539BA">
        <w:rPr>
          <w:b/>
          <w:color w:val="00CCFF"/>
        </w:rPr>
        <w:t xml:space="preserve"> Právo dítěte </w:t>
      </w:r>
      <w:r>
        <w:rPr>
          <w:b/>
          <w:color w:val="00CCFF"/>
        </w:rPr>
        <w:t>na kontakt s rodinou, příbuznými a kamarády, nebrání-li tomu vážné okolnosti</w:t>
      </w:r>
    </w:p>
    <w:p w:rsidR="005051C8" w:rsidRDefault="005051C8" w:rsidP="00A54A13">
      <w:pPr>
        <w:jc w:val="both"/>
        <w:rPr>
          <w:b/>
          <w:color w:val="00CCFF"/>
        </w:rPr>
      </w:pPr>
    </w:p>
    <w:p w:rsidR="005051C8" w:rsidRDefault="005051C8" w:rsidP="00D62364">
      <w:pPr>
        <w:jc w:val="both"/>
      </w:pPr>
      <w:r>
        <w:t xml:space="preserve">Každé dítě, které je přijato do KC má právo na kontakt s rodiči, sourozenci, příbuznými a kamarády. KC se snaží kontakt s rodinnými příslušníky zachovat v co největší míře a podporovat ho. Rodiče jsou personálem KC k pravidelnému kontaktu s dětmi motivováni. </w:t>
      </w:r>
    </w:p>
    <w:p w:rsidR="005051C8" w:rsidRDefault="005051C8" w:rsidP="00D62364">
      <w:pPr>
        <w:jc w:val="both"/>
      </w:pPr>
      <w:r>
        <w:t xml:space="preserve">Doba návštěv je každý den od 14 do 18 hod, platí jak pro rodiče, příbuzné tak pro kamarády děti. V případě předškolních dětí či u starších dětí o víkendech vycházíme vstříc rodičům (popř. příbuzným) po domluvě také v dopoledních hodinách, pokud chtějí s dítětem trávit čas. </w:t>
      </w:r>
    </w:p>
    <w:p w:rsidR="005051C8" w:rsidRDefault="005051C8" w:rsidP="00D62364">
      <w:pPr>
        <w:jc w:val="both"/>
      </w:pPr>
      <w:r>
        <w:t>Dítěti je umožněno trávit čas s rodinnými příslušníky v prostorách KC (v čekárně, po domluvě s vedoucí zahrada) a mimo prostory KC (rodiče si berou děti na vycházky). Děti, které mají samostatné vycházky, mohou ve vymezený čas samy rodiče navštěvovat nebo být v kontaktu s kamarády.</w:t>
      </w:r>
    </w:p>
    <w:p w:rsidR="005051C8" w:rsidRDefault="005051C8" w:rsidP="00D62364">
      <w:pPr>
        <w:jc w:val="both"/>
      </w:pPr>
    </w:p>
    <w:p w:rsidR="005051C8" w:rsidRDefault="005051C8" w:rsidP="00D62364">
      <w:pPr>
        <w:jc w:val="both"/>
      </w:pPr>
      <w:r>
        <w:t xml:space="preserve">Po dohodě s příslušným pracovníkem OSPOD si rodiče a další rodinní příslušníci mohou brát děti na vícedenní dovolenky (obvykle od pátku do neděle nebo v době svátků) </w:t>
      </w:r>
    </w:p>
    <w:p w:rsidR="005051C8" w:rsidRDefault="005051C8" w:rsidP="00D62364">
      <w:pPr>
        <w:jc w:val="both"/>
      </w:pPr>
    </w:p>
    <w:p w:rsidR="005051C8" w:rsidRDefault="005051C8" w:rsidP="00D62364">
      <w:pPr>
        <w:jc w:val="both"/>
      </w:pPr>
      <w:r>
        <w:t xml:space="preserve">Dítě může být s rodiči v kontaktu také telefonicky. V případě, že má dítě svůj mobilní telefon, volá si s rodiči a kamarády přes něj. Pokud telefon nevlastní, může se spojit s rodinou přes služební telefon KC. Další komunikační cesta, kterou děti využívají je internet (e-mailová pošta, sociální sítě). </w:t>
      </w:r>
    </w:p>
    <w:p w:rsidR="005051C8" w:rsidRDefault="005051C8" w:rsidP="00D62364">
      <w:pPr>
        <w:jc w:val="both"/>
      </w:pPr>
    </w:p>
    <w:p w:rsidR="005051C8" w:rsidRPr="00E8683A" w:rsidRDefault="005051C8" w:rsidP="00D62364">
      <w:pPr>
        <w:jc w:val="both"/>
      </w:pPr>
      <w:r>
        <w:t xml:space="preserve">Pokud kontaktu dítěte s rodičem brání vážné okolnosti, např. dítě je umístěno v KC z důvodu podání trestního oznámení na jednoho z rodičů a probíhá šetření PČR, může být kontakt dítěte s rodičem na určitou dobu omezen (soudní zákaz nebo omezení styku). KC jako azylové zařízení hájí zájmy dítěte, v případě, že dítě odmítne kontakt s rodičem, není k němu nuceno, postup dále viz metodika. V kompetenci KC je také nevydat dítě rodiči, pokud je vážné podezření, že by mohl dítě ohrozit, např. pokud přijde rodič pro dítě akutně intoxikovaný….(dle zák. 359/1999 Sb. § 42a) </w:t>
      </w:r>
    </w:p>
    <w:p w:rsidR="005051C8" w:rsidRDefault="005051C8" w:rsidP="0068032A">
      <w:pPr>
        <w:jc w:val="both"/>
      </w:pPr>
      <w:r>
        <w:t xml:space="preserve">Dítěti není umožněno kontaktovat rodiče, kamarády nebo příbuzné pouze ze závažných důvodů viz </w:t>
      </w:r>
      <w:r w:rsidRPr="007C1BC4">
        <w:rPr>
          <w:i/>
        </w:rPr>
        <w:t>Situace, kdy v rámci pobytu dítěte v KC dohází k porušení nebo omezení jeho práv bod č. 2 a 3</w:t>
      </w:r>
      <w:r>
        <w:t>.</w:t>
      </w:r>
    </w:p>
    <w:p w:rsidR="005051C8" w:rsidRDefault="005051C8" w:rsidP="00E057D3">
      <w:pPr>
        <w:jc w:val="both"/>
        <w:rPr>
          <w:b/>
          <w:color w:val="00CCFF"/>
        </w:rPr>
      </w:pPr>
    </w:p>
    <w:p w:rsidR="005051C8" w:rsidRPr="00E057D3" w:rsidRDefault="005051C8" w:rsidP="0068032A">
      <w:pPr>
        <w:jc w:val="both"/>
        <w:rPr>
          <w:b/>
          <w:color w:val="00CCFF"/>
        </w:rPr>
      </w:pPr>
      <w:r w:rsidRPr="00E057D3">
        <w:rPr>
          <w:b/>
          <w:color w:val="00CCFF"/>
        </w:rPr>
        <w:t>Podrobněji viz standard č.5a a 5b.</w:t>
      </w:r>
    </w:p>
    <w:p w:rsidR="005051C8" w:rsidRDefault="005051C8" w:rsidP="0068032A">
      <w:pPr>
        <w:jc w:val="both"/>
        <w:rPr>
          <w:b/>
        </w:rPr>
      </w:pPr>
    </w:p>
    <w:p w:rsidR="005051C8" w:rsidRPr="005C72FA" w:rsidRDefault="005051C8" w:rsidP="0068032A">
      <w:pPr>
        <w:jc w:val="both"/>
        <w:rPr>
          <w:b/>
        </w:rPr>
      </w:pPr>
      <w:r w:rsidRPr="00C11970">
        <w:rPr>
          <w:b/>
        </w:rPr>
        <w:t>Příklady situací, kdy může dojít k porušení práva dítěte:</w:t>
      </w:r>
    </w:p>
    <w:p w:rsidR="005051C8" w:rsidRDefault="005051C8" w:rsidP="0068032A">
      <w:pPr>
        <w:numPr>
          <w:ilvl w:val="0"/>
          <w:numId w:val="22"/>
        </w:numPr>
        <w:jc w:val="both"/>
        <w:rPr>
          <w:b/>
        </w:rPr>
      </w:pPr>
      <w:r>
        <w:rPr>
          <w:b/>
        </w:rPr>
        <w:t>Nedostatek soukromí při návštěvách rodičů/kamarádů/příbuzných s dětmi v čekárně KC.</w:t>
      </w:r>
    </w:p>
    <w:p w:rsidR="005051C8" w:rsidRDefault="005051C8" w:rsidP="0068032A">
      <w:pPr>
        <w:numPr>
          <w:ilvl w:val="0"/>
          <w:numId w:val="22"/>
        </w:numPr>
        <w:jc w:val="both"/>
        <w:rPr>
          <w:b/>
        </w:rPr>
      </w:pPr>
      <w:r>
        <w:rPr>
          <w:b/>
        </w:rPr>
        <w:t>Zákaz vycházky nebo návštěvy bez zjevné příčiny.</w:t>
      </w:r>
    </w:p>
    <w:p w:rsidR="005051C8" w:rsidRPr="005C72FA" w:rsidRDefault="005051C8" w:rsidP="0068032A">
      <w:pPr>
        <w:numPr>
          <w:ilvl w:val="0"/>
          <w:numId w:val="22"/>
        </w:numPr>
        <w:jc w:val="both"/>
        <w:rPr>
          <w:b/>
        </w:rPr>
      </w:pPr>
      <w:r>
        <w:rPr>
          <w:b/>
        </w:rPr>
        <w:t>Odebrání telefonu dítěte bez zjevné příčiny.</w:t>
      </w:r>
    </w:p>
    <w:p w:rsidR="005051C8" w:rsidRDefault="005051C8" w:rsidP="007B5B0A">
      <w:pPr>
        <w:jc w:val="center"/>
        <w:rPr>
          <w:b/>
          <w:color w:val="00CCFF"/>
          <w:sz w:val="28"/>
          <w:szCs w:val="28"/>
        </w:rPr>
      </w:pPr>
      <w:r>
        <w:rPr>
          <w:b/>
          <w:color w:val="00CCFF"/>
        </w:rPr>
        <w:br w:type="page"/>
      </w:r>
      <w:r w:rsidRPr="00DE4517">
        <w:rPr>
          <w:b/>
          <w:color w:val="00CCFF"/>
          <w:sz w:val="28"/>
          <w:szCs w:val="28"/>
        </w:rPr>
        <w:lastRenderedPageBreak/>
        <w:t>Předcházení porušování práv d</w:t>
      </w:r>
      <w:r>
        <w:rPr>
          <w:b/>
          <w:color w:val="00CCFF"/>
          <w:sz w:val="28"/>
          <w:szCs w:val="28"/>
        </w:rPr>
        <w:t>ětí</w:t>
      </w:r>
      <w:r w:rsidRPr="00DE4517">
        <w:rPr>
          <w:b/>
          <w:color w:val="00CCFF"/>
          <w:sz w:val="28"/>
          <w:szCs w:val="28"/>
        </w:rPr>
        <w:t>:</w:t>
      </w:r>
    </w:p>
    <w:p w:rsidR="005051C8" w:rsidRPr="00DE4517" w:rsidRDefault="005051C8" w:rsidP="007B5B0A">
      <w:pPr>
        <w:jc w:val="center"/>
        <w:rPr>
          <w:b/>
          <w:color w:val="00CCFF"/>
          <w:sz w:val="28"/>
          <w:szCs w:val="28"/>
        </w:rPr>
      </w:pPr>
    </w:p>
    <w:p w:rsidR="005051C8" w:rsidRPr="0048229B" w:rsidRDefault="005051C8" w:rsidP="0048229B">
      <w:pPr>
        <w:numPr>
          <w:ilvl w:val="0"/>
          <w:numId w:val="27"/>
        </w:numPr>
        <w:jc w:val="both"/>
        <w:rPr>
          <w:b/>
        </w:rPr>
      </w:pPr>
      <w:r w:rsidRPr="0048229B">
        <w:rPr>
          <w:b/>
        </w:rPr>
        <w:t>Informovaní dětí o jejich právech a možnostech ztěžovat si.</w:t>
      </w:r>
    </w:p>
    <w:p w:rsidR="005051C8" w:rsidRPr="0048229B" w:rsidRDefault="005051C8" w:rsidP="0048229B">
      <w:pPr>
        <w:numPr>
          <w:ilvl w:val="0"/>
          <w:numId w:val="27"/>
        </w:numPr>
        <w:jc w:val="both"/>
        <w:rPr>
          <w:b/>
        </w:rPr>
      </w:pPr>
      <w:r w:rsidRPr="0048229B">
        <w:rPr>
          <w:b/>
        </w:rPr>
        <w:t>Pravidelné předávání informací dítěti, formou pro něj srozumitelnou.</w:t>
      </w:r>
    </w:p>
    <w:p w:rsidR="005051C8" w:rsidRDefault="005051C8" w:rsidP="00DA7286">
      <w:pPr>
        <w:numPr>
          <w:ilvl w:val="0"/>
          <w:numId w:val="27"/>
        </w:numPr>
        <w:jc w:val="both"/>
        <w:rPr>
          <w:b/>
        </w:rPr>
      </w:pPr>
      <w:r w:rsidRPr="0048229B">
        <w:rPr>
          <w:b/>
        </w:rPr>
        <w:t>Pravidelné psychologické konzultace</w:t>
      </w:r>
      <w:r>
        <w:rPr>
          <w:b/>
        </w:rPr>
        <w:t xml:space="preserve"> s dítětem</w:t>
      </w:r>
      <w:r w:rsidRPr="0048229B">
        <w:rPr>
          <w:b/>
        </w:rPr>
        <w:t>.</w:t>
      </w:r>
    </w:p>
    <w:p w:rsidR="005051C8" w:rsidRDefault="005051C8" w:rsidP="0048229B">
      <w:pPr>
        <w:numPr>
          <w:ilvl w:val="0"/>
          <w:numId w:val="27"/>
        </w:numPr>
        <w:jc w:val="both"/>
        <w:rPr>
          <w:b/>
        </w:rPr>
      </w:pPr>
      <w:r w:rsidRPr="005827DA">
        <w:rPr>
          <w:b/>
        </w:rPr>
        <w:t>Nepřehlížení porušování práv, důsledné řešení přestupků, důraz na dodržování práv</w:t>
      </w:r>
      <w:r>
        <w:rPr>
          <w:b/>
        </w:rPr>
        <w:t>.</w:t>
      </w:r>
    </w:p>
    <w:p w:rsidR="005051C8" w:rsidRPr="005827DA" w:rsidRDefault="005051C8" w:rsidP="0048229B">
      <w:pPr>
        <w:numPr>
          <w:ilvl w:val="0"/>
          <w:numId w:val="27"/>
        </w:numPr>
        <w:jc w:val="both"/>
        <w:rPr>
          <w:b/>
        </w:rPr>
      </w:pPr>
      <w:r w:rsidRPr="005827DA">
        <w:rPr>
          <w:b/>
        </w:rPr>
        <w:t xml:space="preserve">Chápání stížností, připomínek a jiných forem hodnocení a vyjádření názorů jako podnět ke zlepšení. </w:t>
      </w:r>
    </w:p>
    <w:p w:rsidR="005051C8" w:rsidRPr="0048229B" w:rsidRDefault="005051C8" w:rsidP="0048229B">
      <w:pPr>
        <w:numPr>
          <w:ilvl w:val="0"/>
          <w:numId w:val="27"/>
        </w:numPr>
        <w:jc w:val="both"/>
        <w:rPr>
          <w:b/>
        </w:rPr>
      </w:pPr>
      <w:r w:rsidRPr="0048229B">
        <w:rPr>
          <w:b/>
        </w:rPr>
        <w:t>Důsledné vedení dokumentace (např. kopie soudních rozhodnutí…), včasné informování dalších institucí zejm. OSPOD.</w:t>
      </w:r>
    </w:p>
    <w:p w:rsidR="005051C8" w:rsidRPr="0048229B" w:rsidRDefault="005051C8" w:rsidP="0048229B">
      <w:pPr>
        <w:numPr>
          <w:ilvl w:val="0"/>
          <w:numId w:val="27"/>
        </w:numPr>
        <w:jc w:val="both"/>
        <w:rPr>
          <w:b/>
        </w:rPr>
      </w:pPr>
      <w:r w:rsidRPr="0048229B">
        <w:rPr>
          <w:b/>
        </w:rPr>
        <w:t>Hájení zájmů dítěte před zájmy rodičů či OSPOD.</w:t>
      </w:r>
    </w:p>
    <w:p w:rsidR="005051C8" w:rsidRPr="0048229B" w:rsidRDefault="005051C8" w:rsidP="0048229B">
      <w:pPr>
        <w:numPr>
          <w:ilvl w:val="0"/>
          <w:numId w:val="27"/>
        </w:numPr>
        <w:jc w:val="both"/>
        <w:rPr>
          <w:b/>
        </w:rPr>
      </w:pPr>
      <w:r w:rsidRPr="0048229B">
        <w:rPr>
          <w:b/>
        </w:rPr>
        <w:t>Porady, kvalitní předávání informací mezi zaměstnanci.</w:t>
      </w:r>
    </w:p>
    <w:p w:rsidR="005051C8" w:rsidRPr="0048229B" w:rsidRDefault="005051C8" w:rsidP="0048229B">
      <w:pPr>
        <w:numPr>
          <w:ilvl w:val="0"/>
          <w:numId w:val="27"/>
        </w:numPr>
        <w:jc w:val="both"/>
        <w:rPr>
          <w:b/>
        </w:rPr>
      </w:pPr>
      <w:r w:rsidRPr="0048229B">
        <w:rPr>
          <w:b/>
        </w:rPr>
        <w:t>Jasné vymezení kompetencí.</w:t>
      </w:r>
    </w:p>
    <w:p w:rsidR="005051C8" w:rsidRPr="0048229B" w:rsidRDefault="005051C8" w:rsidP="0048229B">
      <w:pPr>
        <w:numPr>
          <w:ilvl w:val="0"/>
          <w:numId w:val="27"/>
        </w:numPr>
        <w:jc w:val="both"/>
        <w:rPr>
          <w:b/>
        </w:rPr>
      </w:pPr>
      <w:r w:rsidRPr="0048229B">
        <w:rPr>
          <w:b/>
        </w:rPr>
        <w:t>Dobré znalosti zaměstnanců v oblasti standardů zejm. práv dítěte</w:t>
      </w:r>
      <w:r>
        <w:rPr>
          <w:b/>
        </w:rPr>
        <w:t>, kontrola jejich dodržování, prokazatelné seznámení zaměstnanců se standardy a etickými kodexy</w:t>
      </w:r>
      <w:r w:rsidRPr="0048229B">
        <w:rPr>
          <w:b/>
        </w:rPr>
        <w:t>.</w:t>
      </w:r>
    </w:p>
    <w:p w:rsidR="005051C8" w:rsidRPr="0048229B" w:rsidRDefault="005051C8" w:rsidP="0048229B">
      <w:pPr>
        <w:numPr>
          <w:ilvl w:val="0"/>
          <w:numId w:val="27"/>
        </w:numPr>
        <w:jc w:val="both"/>
        <w:rPr>
          <w:b/>
        </w:rPr>
      </w:pPr>
      <w:r w:rsidRPr="0048229B">
        <w:rPr>
          <w:b/>
        </w:rPr>
        <w:t>Vzdělávání zaměstnanců, supervize</w:t>
      </w:r>
      <w:r>
        <w:rPr>
          <w:b/>
        </w:rPr>
        <w:t xml:space="preserve"> jak týmová tak v případě potřeby i individuální</w:t>
      </w:r>
      <w:r w:rsidRPr="0048229B">
        <w:rPr>
          <w:b/>
        </w:rPr>
        <w:t>.</w:t>
      </w:r>
    </w:p>
    <w:p w:rsidR="005051C8" w:rsidRPr="007B5B0A" w:rsidRDefault="005051C8" w:rsidP="007B5B0A">
      <w:pPr>
        <w:pStyle w:val="Odstavecseseznamem"/>
        <w:numPr>
          <w:ilvl w:val="0"/>
          <w:numId w:val="34"/>
        </w:numPr>
        <w:ind w:hanging="720"/>
        <w:rPr>
          <w:b/>
        </w:rPr>
      </w:pPr>
      <w:r w:rsidRPr="007B5B0A">
        <w:rPr>
          <w:b/>
        </w:rPr>
        <w:t>Kontrola dodržování pracovních a metodických postupů při práci s dětmi.</w:t>
      </w:r>
    </w:p>
    <w:p w:rsidR="005051C8" w:rsidRPr="007B5B0A" w:rsidRDefault="005051C8" w:rsidP="007B5B0A">
      <w:pPr>
        <w:numPr>
          <w:ilvl w:val="0"/>
          <w:numId w:val="27"/>
        </w:numPr>
        <w:jc w:val="both"/>
        <w:rPr>
          <w:b/>
        </w:rPr>
      </w:pPr>
      <w:r w:rsidRPr="007B5B0A">
        <w:rPr>
          <w:b/>
        </w:rPr>
        <w:t>Dodržování zákazu práce pod vlivem alkoholu a jiných omamných látek.</w:t>
      </w:r>
    </w:p>
    <w:p w:rsidR="005051C8" w:rsidRDefault="005051C8" w:rsidP="0048229B">
      <w:pPr>
        <w:numPr>
          <w:ilvl w:val="0"/>
          <w:numId w:val="27"/>
        </w:numPr>
        <w:jc w:val="both"/>
        <w:rPr>
          <w:b/>
        </w:rPr>
      </w:pPr>
      <w:r>
        <w:rPr>
          <w:b/>
        </w:rPr>
        <w:t>Pečlivý výběr zaměstnanců jejich řádné zaškolení zkušenějším kolegou.</w:t>
      </w:r>
    </w:p>
    <w:p w:rsidR="005051C8" w:rsidRDefault="005051C8" w:rsidP="005827DA">
      <w:pPr>
        <w:pStyle w:val="Odstavecseseznamem"/>
        <w:numPr>
          <w:ilvl w:val="0"/>
          <w:numId w:val="27"/>
        </w:numPr>
        <w:rPr>
          <w:b/>
        </w:rPr>
      </w:pPr>
      <w:r w:rsidRPr="005827DA">
        <w:rPr>
          <w:b/>
        </w:rPr>
        <w:t>Motiv</w:t>
      </w:r>
      <w:r>
        <w:rPr>
          <w:b/>
        </w:rPr>
        <w:t>ace zaměstnanců, oceňování zaměstnanců</w:t>
      </w:r>
      <w:r w:rsidRPr="005827DA">
        <w:rPr>
          <w:b/>
        </w:rPr>
        <w:t xml:space="preserve"> za jejich iniciativní přístup k</w:t>
      </w:r>
      <w:r>
        <w:rPr>
          <w:b/>
        </w:rPr>
        <w:t> </w:t>
      </w:r>
      <w:r w:rsidRPr="005827DA">
        <w:rPr>
          <w:b/>
        </w:rPr>
        <w:t>práci</w:t>
      </w:r>
      <w:r>
        <w:rPr>
          <w:b/>
        </w:rPr>
        <w:t>.</w:t>
      </w:r>
    </w:p>
    <w:p w:rsidR="005051C8" w:rsidRPr="007B5B0A" w:rsidRDefault="005051C8" w:rsidP="007B5B0A">
      <w:pPr>
        <w:pStyle w:val="Odstavecseseznamem"/>
        <w:numPr>
          <w:ilvl w:val="0"/>
          <w:numId w:val="27"/>
        </w:numPr>
        <w:rPr>
          <w:b/>
        </w:rPr>
      </w:pPr>
      <w:r w:rsidRPr="007B5B0A">
        <w:rPr>
          <w:b/>
        </w:rPr>
        <w:t>Vytváření bezpečné atmosféry a dobrého klimatu v krizovém centru, jak pro zaměstnance</w:t>
      </w:r>
      <w:r>
        <w:rPr>
          <w:b/>
        </w:rPr>
        <w:t>,</w:t>
      </w:r>
      <w:r w:rsidRPr="007B5B0A">
        <w:rPr>
          <w:b/>
        </w:rPr>
        <w:t xml:space="preserve"> tak pro děti.</w:t>
      </w:r>
    </w:p>
    <w:p w:rsidR="005051C8" w:rsidRPr="005827DA" w:rsidRDefault="005051C8" w:rsidP="007B5B0A">
      <w:pPr>
        <w:pStyle w:val="Odstavecseseznamem"/>
        <w:ind w:left="360"/>
        <w:rPr>
          <w:b/>
        </w:rPr>
      </w:pPr>
    </w:p>
    <w:p w:rsidR="005051C8" w:rsidRDefault="005051C8" w:rsidP="005827DA">
      <w:pPr>
        <w:jc w:val="both"/>
        <w:rPr>
          <w:b/>
        </w:rPr>
      </w:pPr>
    </w:p>
    <w:p w:rsidR="005051C8" w:rsidRDefault="005051C8" w:rsidP="00DA7286">
      <w:pP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Default="005051C8" w:rsidP="0068032A">
      <w:pPr>
        <w:ind w:left="720"/>
        <w:jc w:val="center"/>
        <w:rPr>
          <w:b/>
        </w:rPr>
      </w:pPr>
    </w:p>
    <w:p w:rsidR="005051C8" w:rsidRPr="00DE4517" w:rsidRDefault="005051C8" w:rsidP="00935954">
      <w:pPr>
        <w:jc w:val="center"/>
        <w:rPr>
          <w:b/>
          <w:color w:val="00CCFF"/>
          <w:sz w:val="28"/>
          <w:szCs w:val="28"/>
        </w:rPr>
      </w:pPr>
      <w:r>
        <w:br w:type="page"/>
      </w:r>
      <w:r w:rsidRPr="00DE4517">
        <w:rPr>
          <w:b/>
          <w:color w:val="00CCFF"/>
          <w:sz w:val="28"/>
          <w:szCs w:val="28"/>
        </w:rPr>
        <w:lastRenderedPageBreak/>
        <w:t>Situace, kdy v rámci pobytu dítěte v KC dochází k porušení nebo omezení jeho práv</w:t>
      </w:r>
    </w:p>
    <w:p w:rsidR="005051C8" w:rsidRDefault="005051C8" w:rsidP="0038612A">
      <w:pPr>
        <w:rPr>
          <w:b/>
        </w:rPr>
      </w:pPr>
    </w:p>
    <w:p w:rsidR="005051C8" w:rsidRDefault="005051C8" w:rsidP="0038612A">
      <w:pPr>
        <w:jc w:val="both"/>
        <w:rPr>
          <w:b/>
        </w:rPr>
      </w:pPr>
    </w:p>
    <w:p w:rsidR="005051C8" w:rsidRDefault="005051C8" w:rsidP="0038612A">
      <w:pPr>
        <w:jc w:val="both"/>
      </w:pPr>
      <w:r>
        <w:rPr>
          <w:b/>
          <w:color w:val="00CCFF"/>
        </w:rPr>
        <w:t xml:space="preserve">1) Vstupní prohlídka dítěte při příjmu – </w:t>
      </w:r>
      <w:r>
        <w:t>střet práva dítěte na soukromí a intimitu s právem dítěte na zdravotní péči a hygienické předpisy</w:t>
      </w:r>
    </w:p>
    <w:p w:rsidR="005051C8" w:rsidRDefault="005051C8" w:rsidP="0038612A">
      <w:pPr>
        <w:jc w:val="both"/>
      </w:pPr>
      <w:r>
        <w:t>Při příjmu dítěte jsou zaměstnanci povinní provést prohlídku těla dítěte i bez jeho souhlasu (pokud není uvedeno v lékařské zprávě doložené při příjmu) a to konkrétně:</w:t>
      </w:r>
    </w:p>
    <w:p w:rsidR="005051C8" w:rsidRDefault="005051C8" w:rsidP="00043BE8">
      <w:pPr>
        <w:numPr>
          <w:ilvl w:val="0"/>
          <w:numId w:val="28"/>
        </w:numPr>
        <w:jc w:val="both"/>
      </w:pPr>
      <w:r>
        <w:t xml:space="preserve">zjištění modřin, oděrek či dalších zranění </w:t>
      </w:r>
    </w:p>
    <w:p w:rsidR="005051C8" w:rsidRDefault="005051C8" w:rsidP="00043BE8">
      <w:pPr>
        <w:numPr>
          <w:ilvl w:val="0"/>
          <w:numId w:val="28"/>
        </w:numPr>
        <w:jc w:val="both"/>
      </w:pPr>
      <w:r>
        <w:t xml:space="preserve">zjištění stavu kůže </w:t>
      </w:r>
    </w:p>
    <w:p w:rsidR="005051C8" w:rsidRDefault="005051C8" w:rsidP="00043BE8">
      <w:pPr>
        <w:numPr>
          <w:ilvl w:val="0"/>
          <w:numId w:val="28"/>
        </w:numPr>
        <w:jc w:val="both"/>
      </w:pPr>
      <w:r>
        <w:t>prohlídka hlavy a vlasů, kvůli parazitům</w:t>
      </w:r>
    </w:p>
    <w:p w:rsidR="005051C8" w:rsidRDefault="005051C8" w:rsidP="004658BC">
      <w:pPr>
        <w:numPr>
          <w:ilvl w:val="0"/>
          <w:numId w:val="28"/>
        </w:numPr>
        <w:jc w:val="both"/>
      </w:pPr>
      <w:r>
        <w:t xml:space="preserve">zjištění váhy a výšky dítěte </w:t>
      </w:r>
    </w:p>
    <w:p w:rsidR="005051C8" w:rsidRDefault="005051C8" w:rsidP="004658BC">
      <w:pPr>
        <w:jc w:val="both"/>
      </w:pPr>
      <w:r>
        <w:t xml:space="preserve">Zaměstnanec je povinen dítěti vysvětlit, proč tuto prohlídku podstupuje, provádí jí co nejšetrnějším způsobem, bez přítomnosti ostatních dětí (na </w:t>
      </w:r>
      <w:proofErr w:type="spellStart"/>
      <w:r>
        <w:t>tetárně</w:t>
      </w:r>
      <w:proofErr w:type="spellEnd"/>
      <w:r>
        <w:t>, v koupelně).</w:t>
      </w:r>
    </w:p>
    <w:p w:rsidR="005051C8" w:rsidRPr="00043BE8" w:rsidRDefault="005051C8" w:rsidP="004658BC">
      <w:pPr>
        <w:jc w:val="both"/>
      </w:pPr>
    </w:p>
    <w:p w:rsidR="005051C8" w:rsidRDefault="005051C8" w:rsidP="0038612A">
      <w:pPr>
        <w:jc w:val="both"/>
      </w:pPr>
      <w:r>
        <w:rPr>
          <w:b/>
          <w:color w:val="00CCFF"/>
        </w:rPr>
        <w:t xml:space="preserve">2) </w:t>
      </w:r>
      <w:r w:rsidRPr="00287C77">
        <w:rPr>
          <w:b/>
          <w:color w:val="00CCFF"/>
        </w:rPr>
        <w:t>Dítě odmítá kontakt s rodičem</w:t>
      </w:r>
      <w:r>
        <w:rPr>
          <w:b/>
        </w:rPr>
        <w:t xml:space="preserve"> – </w:t>
      </w:r>
      <w:r>
        <w:t>střet práva dítěte a práva rodiče (dítě odmítá kontakt s rodičem a rodič se kontaktu s dítětem domáhá).</w:t>
      </w:r>
    </w:p>
    <w:p w:rsidR="005051C8" w:rsidRDefault="005051C8" w:rsidP="00935954">
      <w:pPr>
        <w:numPr>
          <w:ilvl w:val="0"/>
          <w:numId w:val="14"/>
        </w:numPr>
        <w:jc w:val="both"/>
      </w:pPr>
      <w:r>
        <w:t>nalezení příčiny (týrání, zneužívání, zanedbání, syndrom zavrženého rodiče…) v rámci psychologické konzultace, popř. podání oznámení na OSPOD popř. PČR v rámci ohlašovací povinnosti</w:t>
      </w:r>
    </w:p>
    <w:p w:rsidR="005051C8" w:rsidRDefault="005051C8" w:rsidP="0038612A">
      <w:pPr>
        <w:numPr>
          <w:ilvl w:val="0"/>
          <w:numId w:val="14"/>
        </w:numPr>
        <w:jc w:val="both"/>
      </w:pPr>
      <w:r>
        <w:t>ujištění dítěte, že kontakt bude probíhat až ve chvíli, kdy na něj bude připraveno,</w:t>
      </w:r>
    </w:p>
    <w:p w:rsidR="005051C8" w:rsidRDefault="005051C8" w:rsidP="0038612A">
      <w:pPr>
        <w:numPr>
          <w:ilvl w:val="0"/>
          <w:numId w:val="14"/>
        </w:numPr>
        <w:jc w:val="both"/>
      </w:pPr>
      <w:r>
        <w:t>nabídnutí dítěti bezpečné prostředí pro kontakt s rodičem,</w:t>
      </w:r>
    </w:p>
    <w:p w:rsidR="005051C8" w:rsidRDefault="005051C8" w:rsidP="0038612A">
      <w:pPr>
        <w:numPr>
          <w:ilvl w:val="0"/>
          <w:numId w:val="14"/>
        </w:numPr>
        <w:jc w:val="both"/>
      </w:pPr>
      <w:r>
        <w:t>nabídnutí přítomnosti další osoby (zaměstnance KC),</w:t>
      </w:r>
    </w:p>
    <w:p w:rsidR="005051C8" w:rsidRDefault="005051C8" w:rsidP="0038612A">
      <w:pPr>
        <w:numPr>
          <w:ilvl w:val="0"/>
          <w:numId w:val="14"/>
        </w:numPr>
        <w:jc w:val="both"/>
      </w:pPr>
      <w:r>
        <w:t>upozornění OSPOD a prokonzultování dalšího postupu např. odkázání rodiče na odborníky,</w:t>
      </w:r>
    </w:p>
    <w:p w:rsidR="005051C8" w:rsidRDefault="005051C8" w:rsidP="0038612A">
      <w:pPr>
        <w:numPr>
          <w:ilvl w:val="0"/>
          <w:numId w:val="14"/>
        </w:numPr>
        <w:jc w:val="both"/>
      </w:pPr>
      <w:r>
        <w:t>ve spolupráci s dítětem stanovení plánu kontaktu do budoucna a jakou formou</w:t>
      </w:r>
    </w:p>
    <w:p w:rsidR="005051C8" w:rsidRDefault="005051C8" w:rsidP="0038612A">
      <w:pPr>
        <w:numPr>
          <w:ilvl w:val="0"/>
          <w:numId w:val="14"/>
        </w:numPr>
        <w:jc w:val="both"/>
      </w:pPr>
      <w:r>
        <w:t>individuální práce s rodičem v rámci psychologických konzultací v KC</w:t>
      </w:r>
    </w:p>
    <w:p w:rsidR="005051C8" w:rsidRDefault="005051C8" w:rsidP="0038612A">
      <w:pPr>
        <w:numPr>
          <w:ilvl w:val="0"/>
          <w:numId w:val="14"/>
        </w:numPr>
        <w:jc w:val="both"/>
      </w:pPr>
      <w:r>
        <w:t>snaha o postupný kontakt dítěte s rodičem v rámci společných konzultací dítěte s rodiči za přítomnosti psychologa, poté postupně kontakt mimo zařízení bez přítomnosti zaměstnanců KC (pokud je to v zájmu dítěte)</w:t>
      </w:r>
    </w:p>
    <w:p w:rsidR="005051C8" w:rsidRDefault="005051C8" w:rsidP="0038612A">
      <w:pPr>
        <w:jc w:val="both"/>
        <w:rPr>
          <w:b/>
          <w:color w:val="00CCFF"/>
        </w:rPr>
      </w:pPr>
    </w:p>
    <w:p w:rsidR="005051C8" w:rsidRPr="00DB0D2A" w:rsidRDefault="005051C8" w:rsidP="0038612A">
      <w:pPr>
        <w:jc w:val="both"/>
      </w:pPr>
      <w:r>
        <w:rPr>
          <w:b/>
          <w:color w:val="00CCFF"/>
        </w:rPr>
        <w:t xml:space="preserve">3) </w:t>
      </w:r>
      <w:r w:rsidRPr="00287C77">
        <w:rPr>
          <w:b/>
          <w:color w:val="00CCFF"/>
        </w:rPr>
        <w:t xml:space="preserve">Omezení nebo zákaz styku </w:t>
      </w:r>
      <w:r>
        <w:rPr>
          <w:b/>
          <w:color w:val="00CCFF"/>
        </w:rPr>
        <w:t xml:space="preserve">rodiče s dítětem – </w:t>
      </w:r>
      <w:r>
        <w:t>střet práva dítěte na kontakt s rodinou a práva na ochranu zdraví (života)</w:t>
      </w:r>
    </w:p>
    <w:p w:rsidR="005051C8" w:rsidRDefault="005051C8" w:rsidP="0038612A">
      <w:pPr>
        <w:jc w:val="both"/>
      </w:pPr>
    </w:p>
    <w:p w:rsidR="005051C8" w:rsidRDefault="005051C8" w:rsidP="0038612A">
      <w:pPr>
        <w:numPr>
          <w:ilvl w:val="0"/>
          <w:numId w:val="15"/>
        </w:numPr>
        <w:jc w:val="both"/>
      </w:pPr>
      <w:r>
        <w:t>Omezit nebo zakázat styk dítěte s rodičem může pouze soud, zejména v případech, kdy jednání rodiče vůči dítěti je pro jeho vývoj nebo život ohrožující (týrání, zneužívání, zanedbání, syndrom zavrženého rodiče…),</w:t>
      </w:r>
    </w:p>
    <w:p w:rsidR="005051C8" w:rsidRDefault="005051C8" w:rsidP="0038612A">
      <w:pPr>
        <w:numPr>
          <w:ilvl w:val="0"/>
          <w:numId w:val="15"/>
        </w:numPr>
        <w:jc w:val="both"/>
      </w:pPr>
      <w:r>
        <w:t xml:space="preserve">návrh na předběžné opatření o zákazu nebo omezení styku podává místně příslušná pracovnice OSPOD, </w:t>
      </w:r>
    </w:p>
    <w:p w:rsidR="005051C8" w:rsidRDefault="005051C8" w:rsidP="0038612A">
      <w:pPr>
        <w:numPr>
          <w:ilvl w:val="0"/>
          <w:numId w:val="15"/>
        </w:numPr>
        <w:jc w:val="both"/>
      </w:pPr>
      <w:r>
        <w:t>dítěti je poskytována zvýšená psychologická péče, je informováno o všech skutečnostech a vývoji situace,</w:t>
      </w:r>
    </w:p>
    <w:p w:rsidR="005051C8" w:rsidRDefault="005051C8" w:rsidP="0038612A">
      <w:pPr>
        <w:numPr>
          <w:ilvl w:val="0"/>
          <w:numId w:val="15"/>
        </w:numPr>
        <w:jc w:val="both"/>
      </w:pPr>
      <w:r>
        <w:t>KC informuje OSPOD o všech skutečnostech, které psycholog shrne do zprávy z pobytu dítěte v KC,</w:t>
      </w:r>
    </w:p>
    <w:p w:rsidR="005051C8" w:rsidRDefault="005051C8" w:rsidP="0038612A">
      <w:pPr>
        <w:numPr>
          <w:ilvl w:val="0"/>
          <w:numId w:val="15"/>
        </w:numPr>
        <w:jc w:val="both"/>
      </w:pPr>
      <w:r>
        <w:t>pokud se rodič i přes soudní zákaz styku kontaktu s dítětem domáhá, nebo dítě kontaktuje, KC neprodleně informuje OSPOD, popř. příslušný soud,</w:t>
      </w:r>
    </w:p>
    <w:p w:rsidR="005051C8" w:rsidRDefault="005051C8" w:rsidP="0038612A">
      <w:pPr>
        <w:numPr>
          <w:ilvl w:val="0"/>
          <w:numId w:val="15"/>
        </w:numPr>
        <w:jc w:val="both"/>
      </w:pPr>
      <w:r>
        <w:t>rodič i přes zákaz styku může nadále docházet na individuální konzultace k psychologovi do KC (bez přítomnosti dítěte),</w:t>
      </w:r>
    </w:p>
    <w:p w:rsidR="005051C8" w:rsidRDefault="005051C8" w:rsidP="0038612A">
      <w:pPr>
        <w:numPr>
          <w:ilvl w:val="0"/>
          <w:numId w:val="15"/>
        </w:numPr>
        <w:jc w:val="both"/>
      </w:pPr>
      <w:r>
        <w:t>rodič je i přes zákaz styku informován o všech skutečnostech týkajících se dítěte</w:t>
      </w:r>
    </w:p>
    <w:p w:rsidR="005051C8" w:rsidRDefault="005051C8" w:rsidP="0038612A">
      <w:pPr>
        <w:numPr>
          <w:ilvl w:val="0"/>
          <w:numId w:val="15"/>
        </w:numPr>
        <w:jc w:val="both"/>
      </w:pPr>
      <w:r>
        <w:t>pokud je v rámci omezení styku rodiče s dítětem stanoven asistovaný kontakt, probíhá v KC za přítomnosti psychologa dle PO</w:t>
      </w:r>
    </w:p>
    <w:p w:rsidR="005051C8" w:rsidRDefault="005051C8" w:rsidP="00935954">
      <w:pPr>
        <w:jc w:val="both"/>
      </w:pPr>
      <w:r>
        <w:lastRenderedPageBreak/>
        <w:t>k dalšímu omezení kontaktu mezi dítětem a rodičem může dojít v případě, že se rodič dostaví do KC pod vlivem návykové látky nebo se agresivně domáhá kontaktu s dítětem, v tomto případě kontakt rodiči nebude umožněn z důvodu zachování bezpečí dítěte, jde pouze o dočasné opatření.(dle zák. 359/1999 Sb. § 42a).</w:t>
      </w:r>
    </w:p>
    <w:p w:rsidR="005051C8" w:rsidRDefault="005051C8" w:rsidP="0038612A">
      <w:pPr>
        <w:numPr>
          <w:ilvl w:val="0"/>
          <w:numId w:val="15"/>
        </w:numPr>
        <w:jc w:val="both"/>
      </w:pPr>
      <w:r>
        <w:t>v případě, že se rodič dostaví na návštěvu dítěte mimo návštěvní hodiny (např. v nočních hodinách) a není dopředu domluven s vedoucí, návštěva v tomto případě nemusí být povolena.</w:t>
      </w:r>
    </w:p>
    <w:p w:rsidR="005051C8" w:rsidRPr="00E10817" w:rsidRDefault="005051C8" w:rsidP="0038612A">
      <w:pPr>
        <w:jc w:val="both"/>
      </w:pPr>
    </w:p>
    <w:p w:rsidR="005051C8" w:rsidRPr="00287C77" w:rsidRDefault="005051C8" w:rsidP="0038612A">
      <w:pPr>
        <w:jc w:val="both"/>
        <w:rPr>
          <w:b/>
          <w:color w:val="00CCFF"/>
        </w:rPr>
      </w:pPr>
    </w:p>
    <w:p w:rsidR="005051C8" w:rsidRPr="0038612A" w:rsidRDefault="005051C8" w:rsidP="0038612A">
      <w:pPr>
        <w:jc w:val="both"/>
      </w:pPr>
      <w:r>
        <w:rPr>
          <w:b/>
          <w:color w:val="00CCFF"/>
        </w:rPr>
        <w:t xml:space="preserve">4) </w:t>
      </w:r>
      <w:r w:rsidRPr="00287C77">
        <w:rPr>
          <w:b/>
          <w:color w:val="00CCFF"/>
        </w:rPr>
        <w:t>Dítě nemůže n</w:t>
      </w:r>
      <w:r>
        <w:rPr>
          <w:b/>
          <w:color w:val="00CCFF"/>
        </w:rPr>
        <w:t xml:space="preserve">avštěvovat svoji kmenovou školu – </w:t>
      </w:r>
      <w:r>
        <w:t>střet práva dítěte na volbu školy s možnostmi KC</w:t>
      </w:r>
    </w:p>
    <w:p w:rsidR="005051C8" w:rsidRDefault="005051C8" w:rsidP="0038612A">
      <w:pPr>
        <w:tabs>
          <w:tab w:val="left" w:pos="2925"/>
        </w:tabs>
        <w:jc w:val="both"/>
      </w:pPr>
      <w:r>
        <w:tab/>
      </w:r>
    </w:p>
    <w:p w:rsidR="005051C8" w:rsidRDefault="005051C8" w:rsidP="0038612A">
      <w:pPr>
        <w:numPr>
          <w:ilvl w:val="0"/>
          <w:numId w:val="16"/>
        </w:numPr>
        <w:jc w:val="both"/>
      </w:pPr>
      <w:r>
        <w:t xml:space="preserve">Pokud dítě navštěvuje základní školu v městě Brně a je schopno samo do školy dojíždět, zůstává nadále ve své kmenové škole. </w:t>
      </w:r>
    </w:p>
    <w:p w:rsidR="005051C8" w:rsidRDefault="005051C8" w:rsidP="0038612A">
      <w:pPr>
        <w:numPr>
          <w:ilvl w:val="0"/>
          <w:numId w:val="16"/>
        </w:numPr>
        <w:jc w:val="both"/>
      </w:pPr>
      <w:r>
        <w:t>v případě, že dítě nemůže do své kmenové školy po přijetí do KC samo docházet (např. z důvodu nízkého věku a velké vzdálenosti školy) KC zajistí dítěti doprovod, pokud je to možné, tak v součinnosti s rodiči</w:t>
      </w:r>
    </w:p>
    <w:p w:rsidR="005051C8" w:rsidRDefault="005051C8" w:rsidP="0038612A">
      <w:pPr>
        <w:numPr>
          <w:ilvl w:val="0"/>
          <w:numId w:val="16"/>
        </w:numPr>
        <w:jc w:val="both"/>
      </w:pPr>
      <w:r>
        <w:t>ke změně školy dochází pouze ze závažných důvodů.</w:t>
      </w:r>
    </w:p>
    <w:p w:rsidR="005051C8" w:rsidRDefault="005051C8" w:rsidP="0038612A">
      <w:pPr>
        <w:numPr>
          <w:ilvl w:val="0"/>
          <w:numId w:val="16"/>
        </w:numPr>
        <w:jc w:val="both"/>
      </w:pPr>
      <w:r>
        <w:t>závažné důvody: příliš velká vzdálenost kmenové školy od KC, dítě samo odmítá do školy chodit např. z důvodu šikany, ohrožení života nebo zdraví dítěte (např. škola je v blízkosti bydliště osoby, která např. dítě zneužívala, týrala a dítě projevuje strach z kontaktu s touto osobou)…</w:t>
      </w:r>
    </w:p>
    <w:p w:rsidR="005051C8" w:rsidRDefault="005051C8" w:rsidP="0038612A">
      <w:pPr>
        <w:numPr>
          <w:ilvl w:val="0"/>
          <w:numId w:val="16"/>
        </w:numPr>
        <w:jc w:val="both"/>
      </w:pPr>
      <w:r>
        <w:t>pro změnu školy, je nutné dobře zvážit důvody změny, proběhne konzultace jak s dítětem, tak s rodiči a pracovnicí OSPOD,</w:t>
      </w:r>
    </w:p>
    <w:p w:rsidR="005051C8" w:rsidRDefault="005051C8" w:rsidP="0038612A">
      <w:pPr>
        <w:numPr>
          <w:ilvl w:val="0"/>
          <w:numId w:val="16"/>
        </w:numPr>
        <w:jc w:val="both"/>
      </w:pPr>
      <w:r>
        <w:t>ke změně školy dochází vždy po konzultaci s dítětem, se souhlasem zákonného zástupce a OSPOD,</w:t>
      </w:r>
    </w:p>
    <w:p w:rsidR="005051C8" w:rsidRDefault="005051C8" w:rsidP="004C4603">
      <w:pPr>
        <w:numPr>
          <w:ilvl w:val="0"/>
          <w:numId w:val="16"/>
        </w:numPr>
        <w:jc w:val="both"/>
      </w:pPr>
      <w:r>
        <w:t>v případě, že přehlášení dítěte do školy v blízkosti KC není v jeho zájmu (př. specifické vzdělávací potřeby), doprovod do kmenové školy zajišťují buď rodiče</w:t>
      </w:r>
      <w:r w:rsidR="00197D1E">
        <w:t>,</w:t>
      </w:r>
      <w:r>
        <w:t xml:space="preserve"> nebo zaměstnanci KC,</w:t>
      </w:r>
    </w:p>
    <w:p w:rsidR="005051C8" w:rsidRDefault="005051C8" w:rsidP="004C4603">
      <w:pPr>
        <w:numPr>
          <w:ilvl w:val="0"/>
          <w:numId w:val="16"/>
        </w:numPr>
        <w:jc w:val="both"/>
      </w:pPr>
      <w:r>
        <w:t>v případě, že rodiče nelze zkontaktovat nebo rodič nesouhlasí se změnou školy (povinná školní docházka) a pokud je to v zájmu dítěte, sociální pracovnice KC kontaktuje OSPOD, který informuje o situaci a požádá ho o podání návrhu na PO o změně školy</w:t>
      </w:r>
    </w:p>
    <w:p w:rsidR="005051C8" w:rsidRDefault="005051C8" w:rsidP="0038612A">
      <w:pPr>
        <w:jc w:val="both"/>
      </w:pPr>
    </w:p>
    <w:p w:rsidR="005051C8" w:rsidRDefault="005051C8" w:rsidP="0038612A">
      <w:pPr>
        <w:jc w:val="both"/>
      </w:pPr>
    </w:p>
    <w:p w:rsidR="005051C8" w:rsidRPr="0038612A" w:rsidRDefault="005051C8" w:rsidP="0038612A">
      <w:pPr>
        <w:jc w:val="both"/>
      </w:pPr>
      <w:r>
        <w:rPr>
          <w:b/>
          <w:color w:val="00CCFF"/>
        </w:rPr>
        <w:t xml:space="preserve">5) </w:t>
      </w:r>
      <w:r w:rsidRPr="00287C77">
        <w:rPr>
          <w:b/>
          <w:color w:val="00CCFF"/>
        </w:rPr>
        <w:t>Prohledávání osobních věcí dítěte bez jeho souhlasu</w:t>
      </w:r>
      <w:r>
        <w:rPr>
          <w:b/>
          <w:color w:val="00CCFF"/>
        </w:rPr>
        <w:t xml:space="preserve"> – </w:t>
      </w:r>
      <w:r>
        <w:t>střet práva dítěte na soukromí s právem na zdraví a život a ochranu majetku dětí a zaměstnanců</w:t>
      </w:r>
    </w:p>
    <w:p w:rsidR="005051C8" w:rsidRPr="00190130" w:rsidRDefault="005051C8" w:rsidP="0038612A">
      <w:pPr>
        <w:jc w:val="both"/>
      </w:pPr>
    </w:p>
    <w:p w:rsidR="005051C8" w:rsidRDefault="005051C8" w:rsidP="0038612A">
      <w:pPr>
        <w:numPr>
          <w:ilvl w:val="0"/>
          <w:numId w:val="10"/>
        </w:numPr>
        <w:overflowPunct w:val="0"/>
        <w:autoSpaceDE w:val="0"/>
        <w:autoSpaceDN w:val="0"/>
        <w:adjustRightInd w:val="0"/>
        <w:jc w:val="both"/>
        <w:textAlignment w:val="baseline"/>
      </w:pPr>
      <w:r>
        <w:t>P</w:t>
      </w:r>
      <w:r w:rsidRPr="00190130">
        <w:t xml:space="preserve">rohledávání osobních věcí dítěte bez jeho souhlasu </w:t>
      </w:r>
      <w:r>
        <w:t>je možné</w:t>
      </w:r>
      <w:r w:rsidRPr="00190130">
        <w:t xml:space="preserve"> prov</w:t>
      </w:r>
      <w:r>
        <w:t xml:space="preserve">ést </w:t>
      </w:r>
      <w:r w:rsidRPr="00190130">
        <w:t>jen v případě,</w:t>
      </w:r>
      <w:r>
        <w:t xml:space="preserve"> </w:t>
      </w:r>
      <w:r w:rsidRPr="00190130">
        <w:t>kdy je dítě</w:t>
      </w:r>
      <w:r>
        <w:t xml:space="preserve"> nebo jeho okolí </w:t>
      </w:r>
      <w:r w:rsidRPr="00190130">
        <w:t>o</w:t>
      </w:r>
      <w:r>
        <w:t xml:space="preserve">hroženo na zdraví nebo na životě, </w:t>
      </w:r>
    </w:p>
    <w:p w:rsidR="005051C8" w:rsidRPr="00190130" w:rsidRDefault="005051C8" w:rsidP="0038612A">
      <w:pPr>
        <w:numPr>
          <w:ilvl w:val="0"/>
          <w:numId w:val="10"/>
        </w:numPr>
        <w:overflowPunct w:val="0"/>
        <w:autoSpaceDE w:val="0"/>
        <w:autoSpaceDN w:val="0"/>
        <w:adjustRightInd w:val="0"/>
        <w:jc w:val="both"/>
        <w:textAlignment w:val="baseline"/>
      </w:pPr>
      <w:r>
        <w:t>dítě, kterého se to týká, je procesu vždy přítomno,</w:t>
      </w:r>
    </w:p>
    <w:p w:rsidR="005051C8" w:rsidRDefault="005051C8" w:rsidP="0038612A">
      <w:pPr>
        <w:numPr>
          <w:ilvl w:val="0"/>
          <w:numId w:val="10"/>
        </w:numPr>
        <w:overflowPunct w:val="0"/>
        <w:autoSpaceDE w:val="0"/>
        <w:autoSpaceDN w:val="0"/>
        <w:adjustRightInd w:val="0"/>
        <w:jc w:val="both"/>
        <w:textAlignment w:val="baseline"/>
      </w:pPr>
      <w:r>
        <w:t>p</w:t>
      </w:r>
      <w:r w:rsidRPr="00190130">
        <w:t xml:space="preserve">rohledávání osobních věcí dítěte se provádí v případě prokázání </w:t>
      </w:r>
      <w:r>
        <w:t xml:space="preserve">zneužití nebo přechovávání drog nebo </w:t>
      </w:r>
      <w:r w:rsidRPr="00190130">
        <w:t>alkoholu</w:t>
      </w:r>
      <w:r>
        <w:t xml:space="preserve"> (přímo v KC)</w:t>
      </w:r>
      <w:r w:rsidRPr="00190130">
        <w:t>,</w:t>
      </w:r>
      <w:r>
        <w:t xml:space="preserve"> při </w:t>
      </w:r>
      <w:r w:rsidRPr="00190130">
        <w:t>sebepoškozování</w:t>
      </w:r>
      <w:r>
        <w:t xml:space="preserve"> popř. při pokusu o sebevraždu dítěte nebo v případě krádeže v KC,</w:t>
      </w:r>
    </w:p>
    <w:p w:rsidR="005051C8" w:rsidRDefault="005051C8" w:rsidP="0038612A">
      <w:pPr>
        <w:numPr>
          <w:ilvl w:val="0"/>
          <w:numId w:val="10"/>
        </w:numPr>
        <w:overflowPunct w:val="0"/>
        <w:autoSpaceDE w:val="0"/>
        <w:autoSpaceDN w:val="0"/>
        <w:adjustRightInd w:val="0"/>
        <w:jc w:val="both"/>
        <w:textAlignment w:val="baseline"/>
      </w:pPr>
      <w:r>
        <w:t>dále také v případě, že byl spáchán trestný čin či přestupek krádeže cizí věci (např. majetku nebo finanční hotovosti dítěte, zaměstnanců…), dle hodnoty věci či finanční</w:t>
      </w:r>
      <w:r w:rsidR="00197D1E">
        <w:t xml:space="preserve"> částky je</w:t>
      </w:r>
      <w:r>
        <w:t xml:space="preserve"> přivolána také PČR.</w:t>
      </w:r>
    </w:p>
    <w:p w:rsidR="005051C8" w:rsidRDefault="005051C8" w:rsidP="004C4603">
      <w:pPr>
        <w:numPr>
          <w:ilvl w:val="0"/>
          <w:numId w:val="10"/>
        </w:numPr>
        <w:overflowPunct w:val="0"/>
        <w:autoSpaceDE w:val="0"/>
        <w:autoSpaceDN w:val="0"/>
        <w:adjustRightInd w:val="0"/>
        <w:jc w:val="both"/>
        <w:textAlignment w:val="baseline"/>
      </w:pPr>
      <w:r>
        <w:br w:type="page"/>
      </w:r>
      <w:r>
        <w:lastRenderedPageBreak/>
        <w:t>j</w:t>
      </w:r>
      <w:r w:rsidRPr="00190130">
        <w:t>e nutné si všímat chován</w:t>
      </w:r>
      <w:r>
        <w:t>í a jednání dítěte a jeho změny, a dobře si ověřit všechny skutečnosti</w:t>
      </w:r>
    </w:p>
    <w:p w:rsidR="005051C8" w:rsidRDefault="005051C8" w:rsidP="004C4603">
      <w:pPr>
        <w:numPr>
          <w:ilvl w:val="0"/>
          <w:numId w:val="10"/>
        </w:numPr>
        <w:overflowPunct w:val="0"/>
        <w:autoSpaceDE w:val="0"/>
        <w:autoSpaceDN w:val="0"/>
        <w:adjustRightInd w:val="0"/>
        <w:jc w:val="both"/>
        <w:textAlignment w:val="baseline"/>
      </w:pPr>
      <w:r>
        <w:t>p</w:t>
      </w:r>
      <w:r w:rsidRPr="00190130">
        <w:t>rohledávání věcí provádí pracovnice ve službě za asistence další</w:t>
      </w:r>
      <w:r>
        <w:t>ho pracovníka nejlépe z vedení zařízení,</w:t>
      </w:r>
    </w:p>
    <w:p w:rsidR="005051C8" w:rsidRDefault="005051C8" w:rsidP="0038612A">
      <w:pPr>
        <w:numPr>
          <w:ilvl w:val="0"/>
          <w:numId w:val="10"/>
        </w:numPr>
        <w:overflowPunct w:val="0"/>
        <w:autoSpaceDE w:val="0"/>
        <w:autoSpaceDN w:val="0"/>
        <w:adjustRightInd w:val="0"/>
        <w:jc w:val="both"/>
        <w:textAlignment w:val="baseline"/>
      </w:pPr>
      <w:r>
        <w:t>v případě, že je zaměstnanec ve službě sám, tak si jako svědka vezme některé ze starších dětí, které není do případu zainteresováno,</w:t>
      </w:r>
    </w:p>
    <w:p w:rsidR="005051C8" w:rsidRDefault="005051C8" w:rsidP="0038612A">
      <w:pPr>
        <w:numPr>
          <w:ilvl w:val="0"/>
          <w:numId w:val="10"/>
        </w:numPr>
        <w:overflowPunct w:val="0"/>
        <w:autoSpaceDE w:val="0"/>
        <w:autoSpaceDN w:val="0"/>
        <w:adjustRightInd w:val="0"/>
        <w:jc w:val="both"/>
        <w:textAlignment w:val="baseline"/>
      </w:pPr>
      <w:r>
        <w:t>o prohlídce se provede zápis do Knihy hlášení + jména přítomných pracovníků (svědka), kteří prohlídku prováděli.</w:t>
      </w:r>
    </w:p>
    <w:p w:rsidR="005051C8" w:rsidRDefault="005051C8" w:rsidP="004C4603">
      <w:pPr>
        <w:overflowPunct w:val="0"/>
        <w:autoSpaceDE w:val="0"/>
        <w:autoSpaceDN w:val="0"/>
        <w:adjustRightInd w:val="0"/>
        <w:jc w:val="both"/>
        <w:textAlignment w:val="baseline"/>
      </w:pPr>
    </w:p>
    <w:p w:rsidR="005051C8" w:rsidRPr="0068032A" w:rsidRDefault="005051C8" w:rsidP="004C4603">
      <w:pPr>
        <w:overflowPunct w:val="0"/>
        <w:autoSpaceDE w:val="0"/>
        <w:autoSpaceDN w:val="0"/>
        <w:adjustRightInd w:val="0"/>
        <w:jc w:val="both"/>
        <w:textAlignment w:val="baseline"/>
      </w:pPr>
    </w:p>
    <w:p w:rsidR="005051C8" w:rsidRPr="0038612A" w:rsidRDefault="005051C8" w:rsidP="0038612A">
      <w:pPr>
        <w:jc w:val="both"/>
      </w:pPr>
      <w:r>
        <w:rPr>
          <w:b/>
          <w:color w:val="00CCFF"/>
        </w:rPr>
        <w:t xml:space="preserve">6) </w:t>
      </w:r>
      <w:r w:rsidRPr="006D4513">
        <w:rPr>
          <w:b/>
          <w:color w:val="00CCFF"/>
        </w:rPr>
        <w:t xml:space="preserve">Dítě si </w:t>
      </w:r>
      <w:r>
        <w:rPr>
          <w:b/>
          <w:color w:val="00CCFF"/>
        </w:rPr>
        <w:t>nemůže</w:t>
      </w:r>
      <w:r w:rsidRPr="006D4513">
        <w:rPr>
          <w:b/>
          <w:color w:val="00CCFF"/>
        </w:rPr>
        <w:t xml:space="preserve"> ponechat</w:t>
      </w:r>
      <w:r>
        <w:rPr>
          <w:b/>
          <w:color w:val="00CCFF"/>
        </w:rPr>
        <w:t xml:space="preserve"> osobní</w:t>
      </w:r>
      <w:r w:rsidRPr="006D4513">
        <w:rPr>
          <w:b/>
          <w:color w:val="00CCFF"/>
        </w:rPr>
        <w:t xml:space="preserve"> elektroniku</w:t>
      </w:r>
      <w:r>
        <w:rPr>
          <w:b/>
          <w:color w:val="00CCFF"/>
        </w:rPr>
        <w:t xml:space="preserve"> – </w:t>
      </w:r>
      <w:r>
        <w:t>střet práva dítěte na užívání osobních věcí s bezpečnostními předpisy KC</w:t>
      </w:r>
    </w:p>
    <w:p w:rsidR="005051C8" w:rsidRDefault="005051C8" w:rsidP="0038612A">
      <w:pPr>
        <w:jc w:val="both"/>
      </w:pPr>
    </w:p>
    <w:p w:rsidR="005051C8" w:rsidRDefault="005051C8" w:rsidP="0038612A">
      <w:pPr>
        <w:numPr>
          <w:ilvl w:val="0"/>
          <w:numId w:val="20"/>
        </w:numPr>
        <w:jc w:val="both"/>
      </w:pPr>
      <w:r>
        <w:t xml:space="preserve">Dítě si do KC může přinést své osobní věci, dětem však není povoleno v KC používat vlastní elektroniku, z důvodu bezpečnosti a prevence před vznikem požáru. Veškerá elektronika, kterou v zařízení používáme, musí projít kontrolou revizního technika. Děti mají k dispozici k zapůjčení erární žehličky na vlasy, fény, CD přehrávače, PC s připojením na internet, atd. Povoleny jsou pouze osobní mobilní telefony, notebooky a tablety. </w:t>
      </w:r>
    </w:p>
    <w:p w:rsidR="005051C8" w:rsidRDefault="005051C8" w:rsidP="0038612A">
      <w:pPr>
        <w:jc w:val="both"/>
        <w:rPr>
          <w:b/>
        </w:rPr>
      </w:pPr>
    </w:p>
    <w:p w:rsidR="005051C8" w:rsidRDefault="005051C8" w:rsidP="0038612A">
      <w:pPr>
        <w:jc w:val="both"/>
        <w:rPr>
          <w:b/>
        </w:rPr>
      </w:pPr>
    </w:p>
    <w:p w:rsidR="005051C8" w:rsidRDefault="005051C8" w:rsidP="0068032A">
      <w:pPr>
        <w:jc w:val="both"/>
      </w:pPr>
      <w:r>
        <w:rPr>
          <w:b/>
          <w:color w:val="00CCFF"/>
        </w:rPr>
        <w:t xml:space="preserve">7) Dítě nemůže konzumovat a přechovávat potraviny, jídlo a pití na pokoji či herně – </w:t>
      </w:r>
      <w:r>
        <w:t xml:space="preserve">střet práva dítěte na užívání osobních věcí s hygienickými předpisy </w:t>
      </w:r>
    </w:p>
    <w:p w:rsidR="005051C8" w:rsidRDefault="005051C8" w:rsidP="0068032A">
      <w:pPr>
        <w:jc w:val="both"/>
      </w:pPr>
    </w:p>
    <w:p w:rsidR="005051C8" w:rsidRDefault="005051C8" w:rsidP="008806E6">
      <w:pPr>
        <w:numPr>
          <w:ilvl w:val="0"/>
          <w:numId w:val="30"/>
        </w:numPr>
        <w:jc w:val="both"/>
      </w:pPr>
      <w:r>
        <w:t>Děti umístěné v KC nemají povoleno konzumovat, přechovávat a nosit jídlo a pití do pokojů, ve kterých jsou ubytovaní a do prostor herny. Není jim to umožněno z důvodu nutnosti dodržování hygienických norem a rizika poškození vybavení KC. Jídlo a pití jsou po celý den dítěti k dispozici v jídelně.</w:t>
      </w:r>
    </w:p>
    <w:p w:rsidR="005051C8" w:rsidRDefault="005051C8" w:rsidP="0068032A">
      <w:pPr>
        <w:jc w:val="both"/>
      </w:pPr>
    </w:p>
    <w:p w:rsidR="005051C8" w:rsidRDefault="005051C8" w:rsidP="0068032A">
      <w:pPr>
        <w:jc w:val="both"/>
      </w:pPr>
    </w:p>
    <w:p w:rsidR="005051C8" w:rsidRDefault="005051C8" w:rsidP="008806E6">
      <w:pPr>
        <w:jc w:val="both"/>
      </w:pPr>
      <w:r>
        <w:rPr>
          <w:b/>
          <w:color w:val="00CCFF"/>
        </w:rPr>
        <w:t xml:space="preserve">8) Povinná docházka na některé volnočasové aktivity – </w:t>
      </w:r>
      <w:r>
        <w:t>střet práva dítěte na rozhodování o trávení volného času s výchovnými a volnočasovými aktivitami v KC</w:t>
      </w:r>
    </w:p>
    <w:p w:rsidR="005051C8" w:rsidRDefault="005051C8" w:rsidP="008806E6">
      <w:pPr>
        <w:jc w:val="both"/>
      </w:pPr>
    </w:p>
    <w:p w:rsidR="005051C8" w:rsidRDefault="005051C8" w:rsidP="00A26791">
      <w:pPr>
        <w:numPr>
          <w:ilvl w:val="0"/>
          <w:numId w:val="30"/>
        </w:numPr>
        <w:jc w:val="both"/>
      </w:pPr>
      <w:r>
        <w:t>Některé volnočasové aktivity v KC jsou pro všechny děti povinné (přednášky, preventivní programy, dílna, některé akce mimo KC v prázdninách a dnech školního volna…), důvodem je výchovné působení na děti umístěné v KC a snaha, aby smysluplně trávili svůj volný čas.</w:t>
      </w:r>
    </w:p>
    <w:p w:rsidR="005051C8" w:rsidRDefault="005051C8" w:rsidP="00A26791">
      <w:pPr>
        <w:numPr>
          <w:ilvl w:val="0"/>
          <w:numId w:val="30"/>
        </w:numPr>
        <w:jc w:val="both"/>
      </w:pPr>
      <w:r w:rsidRPr="008806E6">
        <w:t xml:space="preserve">Jednou týdně </w:t>
      </w:r>
      <w:r>
        <w:t xml:space="preserve">(čtvrtek od 16:00 – 18:00 hod) je </w:t>
      </w:r>
      <w:r w:rsidRPr="008806E6">
        <w:t>účast v dílně pro</w:t>
      </w:r>
      <w:r>
        <w:t xml:space="preserve"> všechny</w:t>
      </w:r>
      <w:r w:rsidRPr="008806E6">
        <w:t xml:space="preserve"> klienty povinná</w:t>
      </w:r>
      <w:r>
        <w:t xml:space="preserve">. </w:t>
      </w:r>
      <w:r w:rsidRPr="008806E6">
        <w:t>Pokud z jakýchk</w:t>
      </w:r>
      <w:r>
        <w:t>oliv důvodů dítě účast odmítne,</w:t>
      </w:r>
      <w:r w:rsidRPr="008806E6">
        <w:t xml:space="preserve"> </w:t>
      </w:r>
      <w:r>
        <w:t>je mu nabídnuta jiná aktivita (</w:t>
      </w:r>
      <w:r w:rsidRPr="008806E6">
        <w:t>úklid společných prostor, příprava do školy apod.)</w:t>
      </w:r>
      <w:r>
        <w:t xml:space="preserve"> </w:t>
      </w:r>
      <w:r w:rsidRPr="008806E6">
        <w:t>Po dobu vymezenou na práci v dílně nejsou dětem povoleny samostatné vycházky mimo zařízení.</w:t>
      </w:r>
    </w:p>
    <w:p w:rsidR="005051C8" w:rsidRPr="008806E6" w:rsidRDefault="005051C8" w:rsidP="00A26791">
      <w:pPr>
        <w:numPr>
          <w:ilvl w:val="0"/>
          <w:numId w:val="30"/>
        </w:numPr>
        <w:jc w:val="both"/>
      </w:pPr>
      <w:r>
        <w:t xml:space="preserve">Pokud jsou další volnočasové aktivity v rámci KC pro děti povinné, mají tuto informaci v dostatečném předstihu vyvěšenou na nástěnce u jídelny. </w:t>
      </w:r>
    </w:p>
    <w:p w:rsidR="005051C8" w:rsidRDefault="005051C8" w:rsidP="00A26791">
      <w:pPr>
        <w:jc w:val="both"/>
      </w:pPr>
      <w:r>
        <w:br w:type="page"/>
      </w:r>
      <w:r>
        <w:rPr>
          <w:b/>
          <w:color w:val="00CCFF"/>
        </w:rPr>
        <w:lastRenderedPageBreak/>
        <w:t xml:space="preserve">9) Noční kontroly dětí na pokojích – </w:t>
      </w:r>
      <w:r>
        <w:t>střet práva dítěte na jeho soukromí a práva na bezpečnost a zachování zdraví</w:t>
      </w:r>
    </w:p>
    <w:p w:rsidR="005051C8" w:rsidRDefault="005051C8" w:rsidP="00A26791">
      <w:pPr>
        <w:jc w:val="both"/>
      </w:pPr>
    </w:p>
    <w:p w:rsidR="005051C8" w:rsidRDefault="005051C8" w:rsidP="00A26791">
      <w:pPr>
        <w:numPr>
          <w:ilvl w:val="0"/>
          <w:numId w:val="30"/>
        </w:numPr>
        <w:jc w:val="both"/>
      </w:pPr>
      <w:r>
        <w:t>Platí pouze pro děti, u kterých hrozí útěk, sebevražda popř. mají zdravotní problémy.</w:t>
      </w:r>
    </w:p>
    <w:p w:rsidR="005051C8" w:rsidRDefault="005051C8" w:rsidP="00A26791">
      <w:pPr>
        <w:numPr>
          <w:ilvl w:val="0"/>
          <w:numId w:val="30"/>
        </w:numPr>
        <w:jc w:val="both"/>
      </w:pPr>
      <w:r>
        <w:t>V tomto případě j</w:t>
      </w:r>
      <w:r w:rsidRPr="00A26791">
        <w:t>de o porušování soukromí dětí</w:t>
      </w:r>
      <w:r w:rsidR="00197D1E">
        <w:t xml:space="preserve"> a rušení jejich nočního klidu</w:t>
      </w:r>
      <w:r>
        <w:t>. K</w:t>
      </w:r>
      <w:r w:rsidR="00197D1E">
        <w:t xml:space="preserve">ontroly </w:t>
      </w:r>
      <w:r w:rsidRPr="00A26791">
        <w:t>se provádí z důvodu bezpečnosti</w:t>
      </w:r>
      <w:r>
        <w:t xml:space="preserve"> a ochrany zdraví</w:t>
      </w:r>
      <w:r w:rsidR="00197D1E">
        <w:t xml:space="preserve"> dětí např.</w:t>
      </w:r>
      <w:r>
        <w:t xml:space="preserve"> podávání medikace, kontrola zdravotního stavu dítěte v době nemoci, časté </w:t>
      </w:r>
      <w:proofErr w:type="spellStart"/>
      <w:r>
        <w:t>epi</w:t>
      </w:r>
      <w:proofErr w:type="spellEnd"/>
      <w:r>
        <w:t xml:space="preserve"> záchvaty u dítěte, při hrozícím útěku dítěte - p</w:t>
      </w:r>
      <w:r w:rsidRPr="00A26791">
        <w:t>ři výskoku z okna se děti mohou zranit, při nočním chození p</w:t>
      </w:r>
      <w:r>
        <w:t>o Brně se vystavují nebezpečí (</w:t>
      </w:r>
      <w:r w:rsidRPr="00A26791">
        <w:t>přepadení, znásilnění, únos…)</w:t>
      </w:r>
      <w:r>
        <w:t>…</w:t>
      </w:r>
    </w:p>
    <w:p w:rsidR="005051C8" w:rsidRDefault="005051C8" w:rsidP="00A26791">
      <w:pPr>
        <w:numPr>
          <w:ilvl w:val="0"/>
          <w:numId w:val="30"/>
        </w:numPr>
        <w:jc w:val="both"/>
      </w:pPr>
      <w:r w:rsidRPr="00A26791">
        <w:t>Kontroly se provádí ohleduplně ke spánku dětí. Tety nahlíží do pokojů ode dveří</w:t>
      </w:r>
      <w:r>
        <w:t>, tak aby je nevzbudily, případě, že dítěti na základě lékařského předpisu podávají v noční hodině léky, jednají tak, aby nevzbudili spolubydlícího na pokoji</w:t>
      </w:r>
      <w:r w:rsidRPr="00A26791">
        <w:t>.</w:t>
      </w: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1B2E5F">
      <w:pPr>
        <w:ind w:left="360"/>
        <w:jc w:val="both"/>
      </w:pPr>
    </w:p>
    <w:p w:rsidR="005051C8" w:rsidRDefault="005051C8" w:rsidP="007B5B0A">
      <w:pPr>
        <w:jc w:val="center"/>
        <w:rPr>
          <w:b/>
        </w:rPr>
      </w:pPr>
      <w:r>
        <w:br w:type="page"/>
      </w:r>
      <w:r w:rsidRPr="00AE1DBD">
        <w:rPr>
          <w:b/>
          <w:color w:val="00CCFF"/>
          <w:sz w:val="28"/>
          <w:szCs w:val="28"/>
        </w:rPr>
        <w:lastRenderedPageBreak/>
        <w:t>Práva</w:t>
      </w:r>
      <w:r>
        <w:rPr>
          <w:b/>
          <w:color w:val="00CCFF"/>
          <w:sz w:val="28"/>
          <w:szCs w:val="28"/>
        </w:rPr>
        <w:t xml:space="preserve"> osob odpovědných za výchovu -</w:t>
      </w:r>
      <w:r w:rsidRPr="00AE1DBD">
        <w:rPr>
          <w:b/>
          <w:color w:val="00CCFF"/>
          <w:sz w:val="28"/>
          <w:szCs w:val="28"/>
        </w:rPr>
        <w:t xml:space="preserve"> </w:t>
      </w:r>
      <w:r>
        <w:rPr>
          <w:b/>
          <w:color w:val="00CCFF"/>
          <w:sz w:val="28"/>
          <w:szCs w:val="28"/>
        </w:rPr>
        <w:t>rodičů</w:t>
      </w:r>
    </w:p>
    <w:p w:rsidR="005051C8" w:rsidRDefault="005051C8" w:rsidP="005539BA">
      <w:pPr>
        <w:jc w:val="both"/>
      </w:pPr>
    </w:p>
    <w:p w:rsidR="005051C8" w:rsidRPr="000D3F35" w:rsidRDefault="005051C8" w:rsidP="00CF6D2C">
      <w:pPr>
        <w:jc w:val="both"/>
        <w:rPr>
          <w:b/>
          <w:u w:val="single"/>
        </w:rPr>
      </w:pPr>
      <w:r w:rsidRPr="000D3F35">
        <w:rPr>
          <w:b/>
          <w:u w:val="single"/>
        </w:rPr>
        <w:t>Osoby odpovědné za výchovu mají:</w:t>
      </w:r>
    </w:p>
    <w:p w:rsidR="005051C8" w:rsidRPr="00F1661F" w:rsidRDefault="005051C8" w:rsidP="002473AC">
      <w:pPr>
        <w:pStyle w:val="Normlnodsazen"/>
        <w:numPr>
          <w:ilvl w:val="1"/>
          <w:numId w:val="22"/>
        </w:numPr>
        <w:tabs>
          <w:tab w:val="clear" w:pos="1440"/>
        </w:tabs>
        <w:ind w:left="426" w:hanging="426"/>
        <w:jc w:val="both"/>
        <w:rPr>
          <w:sz w:val="24"/>
          <w:szCs w:val="24"/>
        </w:rPr>
      </w:pPr>
      <w:r w:rsidRPr="00F1661F">
        <w:rPr>
          <w:b/>
          <w:sz w:val="24"/>
          <w:szCs w:val="24"/>
        </w:rPr>
        <w:t>Právo na informace o dítěti</w:t>
      </w:r>
      <w:r w:rsidRPr="00F1661F">
        <w:rPr>
          <w:sz w:val="24"/>
          <w:szCs w:val="24"/>
        </w:rPr>
        <w:t xml:space="preserve"> - informace rodičům týkající se běžných záležitostí dítěte může podat kterýkoli zaměstnanec KC. Informace závažného charakteru může poskytnout sociální pracovník, kmenový psycholog nebo vedoucí zařízení a to v co nejkratší době. Informace by měly být přesné a včasné. </w:t>
      </w:r>
      <w:r>
        <w:rPr>
          <w:sz w:val="24"/>
          <w:szCs w:val="24"/>
        </w:rPr>
        <w:t>Z</w:t>
      </w:r>
      <w:r w:rsidRPr="00F1661F">
        <w:rPr>
          <w:sz w:val="24"/>
          <w:szCs w:val="24"/>
        </w:rPr>
        <w:t xml:space="preserve">právy z pobytu dítěte v </w:t>
      </w:r>
      <w:proofErr w:type="gramStart"/>
      <w:r w:rsidRPr="00F1661F">
        <w:rPr>
          <w:sz w:val="24"/>
          <w:szCs w:val="24"/>
        </w:rPr>
        <w:t>KC</w:t>
      </w:r>
      <w:proofErr w:type="gramEnd"/>
      <w:r w:rsidRPr="00F1661F">
        <w:rPr>
          <w:sz w:val="24"/>
          <w:szCs w:val="24"/>
        </w:rPr>
        <w:t xml:space="preserve"> –</w:t>
      </w:r>
      <w:proofErr w:type="gramStart"/>
      <w:r>
        <w:rPr>
          <w:sz w:val="24"/>
          <w:szCs w:val="24"/>
        </w:rPr>
        <w:t>jedná</w:t>
      </w:r>
      <w:proofErr w:type="gramEnd"/>
      <w:r>
        <w:rPr>
          <w:sz w:val="24"/>
          <w:szCs w:val="24"/>
        </w:rPr>
        <w:t xml:space="preserve"> se o kopie zpráv, které </w:t>
      </w:r>
      <w:r w:rsidRPr="00F1661F">
        <w:rPr>
          <w:sz w:val="24"/>
          <w:szCs w:val="24"/>
        </w:rPr>
        <w:t>napíše psycholog KC na základě písemné žádost OSPOD (soudu</w:t>
      </w:r>
      <w:r>
        <w:rPr>
          <w:sz w:val="24"/>
          <w:szCs w:val="24"/>
        </w:rPr>
        <w:t>, PČR</w:t>
      </w:r>
      <w:r w:rsidRPr="00F1661F">
        <w:rPr>
          <w:sz w:val="24"/>
          <w:szCs w:val="24"/>
        </w:rPr>
        <w:t xml:space="preserve">), rodiče si mohou požádat o kopii, která je jim poskytnuta nejpozději do 3 dnů od podání </w:t>
      </w:r>
      <w:r>
        <w:rPr>
          <w:sz w:val="24"/>
          <w:szCs w:val="24"/>
        </w:rPr>
        <w:t xml:space="preserve">jejich </w:t>
      </w:r>
      <w:r w:rsidRPr="00F1661F">
        <w:rPr>
          <w:sz w:val="24"/>
          <w:szCs w:val="24"/>
        </w:rPr>
        <w:t>žádosti</w:t>
      </w:r>
      <w:r>
        <w:rPr>
          <w:sz w:val="24"/>
          <w:szCs w:val="24"/>
        </w:rPr>
        <w:t>.</w:t>
      </w:r>
    </w:p>
    <w:p w:rsidR="005051C8" w:rsidRPr="00F1661F" w:rsidRDefault="005051C8" w:rsidP="002473AC">
      <w:pPr>
        <w:numPr>
          <w:ilvl w:val="1"/>
          <w:numId w:val="22"/>
        </w:numPr>
        <w:tabs>
          <w:tab w:val="clear" w:pos="1440"/>
        </w:tabs>
        <w:ind w:left="360"/>
        <w:jc w:val="both"/>
        <w:rPr>
          <w:b/>
        </w:rPr>
      </w:pPr>
      <w:r w:rsidRPr="00F1661F">
        <w:rPr>
          <w:b/>
        </w:rPr>
        <w:t>Právo rozhodovat o podstatných otázkách ve výchově dítěte a vyjadřovat se k</w:t>
      </w:r>
      <w:r>
        <w:rPr>
          <w:b/>
        </w:rPr>
        <w:t> </w:t>
      </w:r>
      <w:r w:rsidRPr="00F1661F">
        <w:rPr>
          <w:b/>
        </w:rPr>
        <w:t>nim</w:t>
      </w:r>
      <w:r>
        <w:rPr>
          <w:b/>
        </w:rPr>
        <w:t>,</w:t>
      </w:r>
    </w:p>
    <w:p w:rsidR="005051C8" w:rsidRPr="00FE7087" w:rsidRDefault="005051C8" w:rsidP="002473AC">
      <w:pPr>
        <w:numPr>
          <w:ilvl w:val="1"/>
          <w:numId w:val="22"/>
        </w:numPr>
        <w:tabs>
          <w:tab w:val="clear" w:pos="1440"/>
        </w:tabs>
        <w:ind w:left="360"/>
        <w:jc w:val="both"/>
        <w:rPr>
          <w:b/>
        </w:rPr>
      </w:pPr>
      <w:r>
        <w:rPr>
          <w:b/>
        </w:rPr>
        <w:t xml:space="preserve">Právo </w:t>
      </w:r>
      <w:r w:rsidRPr="00FE7087">
        <w:rPr>
          <w:b/>
        </w:rPr>
        <w:t>nahlížet do spisu na základě písemné žádosti,</w:t>
      </w:r>
    </w:p>
    <w:p w:rsidR="005051C8" w:rsidRDefault="005051C8" w:rsidP="002473AC">
      <w:pPr>
        <w:numPr>
          <w:ilvl w:val="1"/>
          <w:numId w:val="22"/>
        </w:numPr>
        <w:tabs>
          <w:tab w:val="clear" w:pos="1440"/>
        </w:tabs>
        <w:ind w:left="360"/>
        <w:jc w:val="both"/>
      </w:pPr>
      <w:r>
        <w:rPr>
          <w:b/>
        </w:rPr>
        <w:t xml:space="preserve">Právo </w:t>
      </w:r>
      <w:r w:rsidRPr="00FE7087">
        <w:rPr>
          <w:b/>
        </w:rPr>
        <w:t>na kontakt s dítětem, nebrání-li tomu závažné okolnosti ohrožující dítě</w:t>
      </w:r>
      <w:r>
        <w:t>,</w:t>
      </w:r>
    </w:p>
    <w:p w:rsidR="005051C8" w:rsidRDefault="005051C8" w:rsidP="007B5B0A">
      <w:pPr>
        <w:numPr>
          <w:ilvl w:val="1"/>
          <w:numId w:val="22"/>
        </w:numPr>
        <w:tabs>
          <w:tab w:val="clear" w:pos="1440"/>
        </w:tabs>
        <w:ind w:left="360"/>
        <w:jc w:val="both"/>
      </w:pPr>
      <w:r>
        <w:rPr>
          <w:b/>
        </w:rPr>
        <w:t xml:space="preserve">Právo na </w:t>
      </w:r>
      <w:r w:rsidRPr="00FE7087">
        <w:rPr>
          <w:b/>
        </w:rPr>
        <w:t>poradenskou pomoc ve věcech výchovné péče o dítě</w:t>
      </w:r>
      <w:r>
        <w:t>, dále v oblasti sociálního poradenství, poradenskou pomoc poskytují psychologové a sociální pracovnice popř. vedoucí KC.</w:t>
      </w:r>
    </w:p>
    <w:p w:rsidR="005051C8" w:rsidRDefault="005051C8" w:rsidP="008F728C">
      <w:pPr>
        <w:jc w:val="both"/>
        <w:rPr>
          <w:b/>
          <w:color w:val="00CCFF"/>
        </w:rPr>
      </w:pPr>
    </w:p>
    <w:p w:rsidR="005051C8" w:rsidRDefault="005051C8" w:rsidP="008F728C">
      <w:pPr>
        <w:jc w:val="both"/>
        <w:rPr>
          <w:b/>
          <w:color w:val="00CCFF"/>
        </w:rPr>
      </w:pPr>
      <w:r w:rsidRPr="008A01AA">
        <w:rPr>
          <w:b/>
          <w:color w:val="00CCFF"/>
        </w:rPr>
        <w:t xml:space="preserve">Příklady situací, kdy může dojít k porušení práva </w:t>
      </w:r>
      <w:r>
        <w:rPr>
          <w:b/>
          <w:color w:val="00CCFF"/>
        </w:rPr>
        <w:t>rodičů</w:t>
      </w:r>
      <w:r w:rsidRPr="008A01AA">
        <w:rPr>
          <w:b/>
          <w:color w:val="00CCFF"/>
        </w:rPr>
        <w:t>:</w:t>
      </w:r>
    </w:p>
    <w:p w:rsidR="005051C8" w:rsidRPr="008A01AA" w:rsidRDefault="005051C8" w:rsidP="008F728C">
      <w:pPr>
        <w:jc w:val="both"/>
        <w:rPr>
          <w:b/>
          <w:color w:val="00CCFF"/>
        </w:rPr>
      </w:pPr>
    </w:p>
    <w:p w:rsidR="005051C8" w:rsidRPr="008A01AA" w:rsidRDefault="005051C8" w:rsidP="008F728C">
      <w:pPr>
        <w:numPr>
          <w:ilvl w:val="0"/>
          <w:numId w:val="22"/>
        </w:numPr>
        <w:jc w:val="both"/>
      </w:pPr>
      <w:r w:rsidRPr="008A01AA">
        <w:t>Neposkytnutí informací.</w:t>
      </w:r>
    </w:p>
    <w:p w:rsidR="005051C8" w:rsidRPr="008A01AA" w:rsidRDefault="005051C8" w:rsidP="008F728C">
      <w:pPr>
        <w:numPr>
          <w:ilvl w:val="0"/>
          <w:numId w:val="22"/>
        </w:numPr>
        <w:jc w:val="both"/>
      </w:pPr>
      <w:r w:rsidRPr="008A01AA">
        <w:t>Poskytnutí zkreslených nebo neúplných informací.</w:t>
      </w:r>
    </w:p>
    <w:p w:rsidR="005051C8" w:rsidRPr="008A01AA" w:rsidRDefault="005051C8" w:rsidP="008F728C">
      <w:pPr>
        <w:numPr>
          <w:ilvl w:val="0"/>
          <w:numId w:val="22"/>
        </w:numPr>
        <w:jc w:val="both"/>
      </w:pPr>
      <w:r w:rsidRPr="008A01AA">
        <w:t xml:space="preserve">Odmítnutí </w:t>
      </w:r>
      <w:r>
        <w:t xml:space="preserve">dát rodičům k dispozici kopii </w:t>
      </w:r>
      <w:r w:rsidRPr="008A01AA">
        <w:t>zpráv</w:t>
      </w:r>
      <w:r>
        <w:t>y z pobytu dítěte v KC</w:t>
      </w:r>
      <w:r w:rsidRPr="008A01AA">
        <w:t>.</w:t>
      </w:r>
    </w:p>
    <w:p w:rsidR="005051C8" w:rsidRPr="008A01AA" w:rsidRDefault="005051C8" w:rsidP="008F728C">
      <w:pPr>
        <w:numPr>
          <w:ilvl w:val="0"/>
          <w:numId w:val="22"/>
        </w:numPr>
        <w:jc w:val="both"/>
      </w:pPr>
      <w:r>
        <w:t>Bezdůvodné n</w:t>
      </w:r>
      <w:r w:rsidRPr="008A01AA">
        <w:t>erespektování rozhodnutí nebo přání</w:t>
      </w:r>
      <w:r>
        <w:t xml:space="preserve"> rodiče v otázce výchovy dítěte.</w:t>
      </w:r>
    </w:p>
    <w:p w:rsidR="005051C8" w:rsidRPr="008A01AA" w:rsidRDefault="005051C8" w:rsidP="00FE7087">
      <w:pPr>
        <w:numPr>
          <w:ilvl w:val="0"/>
          <w:numId w:val="22"/>
        </w:numPr>
        <w:jc w:val="both"/>
      </w:pPr>
      <w:r w:rsidRPr="008A01AA">
        <w:t>Neumožnění nahlédnout do spisu.</w:t>
      </w:r>
    </w:p>
    <w:p w:rsidR="005051C8" w:rsidRPr="008A01AA" w:rsidRDefault="005051C8" w:rsidP="00FE7087">
      <w:pPr>
        <w:numPr>
          <w:ilvl w:val="0"/>
          <w:numId w:val="22"/>
        </w:numPr>
        <w:jc w:val="both"/>
      </w:pPr>
      <w:r w:rsidRPr="008A01AA">
        <w:t>Odstranění dokumentů ze spisu a tím neposkytnutí kompletních informací.</w:t>
      </w:r>
    </w:p>
    <w:p w:rsidR="005051C8" w:rsidRDefault="005051C8" w:rsidP="00DA7286">
      <w:pPr>
        <w:numPr>
          <w:ilvl w:val="0"/>
          <w:numId w:val="22"/>
        </w:numPr>
        <w:jc w:val="both"/>
      </w:pPr>
      <w:r w:rsidRPr="008A01AA">
        <w:t>Bezdůvodné neumožnění kontaktu s dítětem.</w:t>
      </w:r>
    </w:p>
    <w:p w:rsidR="005051C8" w:rsidRPr="00DA7286" w:rsidRDefault="005051C8" w:rsidP="00DA7286">
      <w:pPr>
        <w:numPr>
          <w:ilvl w:val="0"/>
          <w:numId w:val="22"/>
        </w:numPr>
        <w:jc w:val="both"/>
      </w:pPr>
      <w:r>
        <w:t>Neposkytnutí poradenské pomoci, odmítnutí spolupráce nebo komunikace s rodičem.</w:t>
      </w:r>
    </w:p>
    <w:p w:rsidR="005051C8" w:rsidRDefault="005051C8" w:rsidP="008A01AA">
      <w:pPr>
        <w:jc w:val="both"/>
        <w:rPr>
          <w:b/>
          <w:color w:val="00CCFF"/>
        </w:rPr>
      </w:pPr>
    </w:p>
    <w:p w:rsidR="005051C8" w:rsidRDefault="005051C8" w:rsidP="008A01AA">
      <w:pPr>
        <w:jc w:val="both"/>
        <w:rPr>
          <w:b/>
          <w:color w:val="00CCFF"/>
        </w:rPr>
      </w:pPr>
      <w:r w:rsidRPr="008A01AA">
        <w:rPr>
          <w:b/>
          <w:color w:val="00CCFF"/>
        </w:rPr>
        <w:t>Předcházení porušování práv rodičů</w:t>
      </w:r>
      <w:r>
        <w:rPr>
          <w:b/>
          <w:color w:val="00CCFF"/>
        </w:rPr>
        <w:t>:</w:t>
      </w:r>
    </w:p>
    <w:p w:rsidR="005051C8" w:rsidRDefault="005051C8" w:rsidP="008A01AA">
      <w:pPr>
        <w:jc w:val="both"/>
        <w:rPr>
          <w:b/>
          <w:color w:val="00CCFF"/>
        </w:rPr>
      </w:pPr>
    </w:p>
    <w:p w:rsidR="005051C8" w:rsidRPr="0048229B" w:rsidRDefault="005051C8" w:rsidP="00DA7286">
      <w:pPr>
        <w:numPr>
          <w:ilvl w:val="0"/>
          <w:numId w:val="27"/>
        </w:numPr>
        <w:jc w:val="both"/>
        <w:rPr>
          <w:b/>
        </w:rPr>
      </w:pPr>
      <w:r w:rsidRPr="0048229B">
        <w:rPr>
          <w:b/>
        </w:rPr>
        <w:t xml:space="preserve">Informovaní </w:t>
      </w:r>
      <w:r>
        <w:rPr>
          <w:b/>
        </w:rPr>
        <w:t>rodičů</w:t>
      </w:r>
      <w:r w:rsidRPr="0048229B">
        <w:rPr>
          <w:b/>
        </w:rPr>
        <w:t xml:space="preserve"> o jejich právech a možnostech ztěžovat si.</w:t>
      </w:r>
    </w:p>
    <w:p w:rsidR="005051C8" w:rsidRPr="0048229B" w:rsidRDefault="005051C8" w:rsidP="00DA7286">
      <w:pPr>
        <w:numPr>
          <w:ilvl w:val="0"/>
          <w:numId w:val="27"/>
        </w:numPr>
        <w:jc w:val="both"/>
        <w:rPr>
          <w:b/>
        </w:rPr>
      </w:pPr>
      <w:r w:rsidRPr="0048229B">
        <w:rPr>
          <w:b/>
        </w:rPr>
        <w:t xml:space="preserve">Pravidelné předávání informací </w:t>
      </w:r>
      <w:r>
        <w:rPr>
          <w:b/>
        </w:rPr>
        <w:t>o dítěti</w:t>
      </w:r>
      <w:r w:rsidRPr="0048229B">
        <w:rPr>
          <w:b/>
        </w:rPr>
        <w:t>.</w:t>
      </w:r>
    </w:p>
    <w:p w:rsidR="005051C8" w:rsidRDefault="005051C8" w:rsidP="00DA7286">
      <w:pPr>
        <w:numPr>
          <w:ilvl w:val="0"/>
          <w:numId w:val="27"/>
        </w:numPr>
        <w:jc w:val="both"/>
        <w:rPr>
          <w:b/>
        </w:rPr>
      </w:pPr>
      <w:r>
        <w:rPr>
          <w:b/>
        </w:rPr>
        <w:t>Pravidelná spolupráce s rodičem (sociální pracovník, psycholog).</w:t>
      </w:r>
    </w:p>
    <w:p w:rsidR="005051C8" w:rsidRDefault="005051C8" w:rsidP="00DA7286">
      <w:pPr>
        <w:numPr>
          <w:ilvl w:val="0"/>
          <w:numId w:val="27"/>
        </w:numPr>
        <w:jc w:val="both"/>
        <w:rPr>
          <w:b/>
        </w:rPr>
      </w:pPr>
      <w:r w:rsidRPr="005827DA">
        <w:rPr>
          <w:b/>
        </w:rPr>
        <w:t>Nepřehlížení porušování práv, důsledné řešení přestupků, důraz na dodržování práv</w:t>
      </w:r>
      <w:r>
        <w:rPr>
          <w:b/>
        </w:rPr>
        <w:t>.</w:t>
      </w:r>
    </w:p>
    <w:p w:rsidR="005051C8" w:rsidRPr="005827DA" w:rsidRDefault="005051C8" w:rsidP="00DA7286">
      <w:pPr>
        <w:numPr>
          <w:ilvl w:val="0"/>
          <w:numId w:val="27"/>
        </w:numPr>
        <w:jc w:val="both"/>
        <w:rPr>
          <w:b/>
        </w:rPr>
      </w:pPr>
      <w:r w:rsidRPr="005827DA">
        <w:rPr>
          <w:b/>
        </w:rPr>
        <w:t xml:space="preserve">Chápání stížností, připomínek a jiných forem hodnocení a vyjádření názorů jako podnět ke zlepšení. </w:t>
      </w:r>
    </w:p>
    <w:p w:rsidR="005051C8" w:rsidRPr="0048229B" w:rsidRDefault="005051C8" w:rsidP="00DA7286">
      <w:pPr>
        <w:numPr>
          <w:ilvl w:val="0"/>
          <w:numId w:val="27"/>
        </w:numPr>
        <w:jc w:val="both"/>
        <w:rPr>
          <w:b/>
        </w:rPr>
      </w:pPr>
      <w:r w:rsidRPr="0048229B">
        <w:rPr>
          <w:b/>
        </w:rPr>
        <w:t>Důsledné vedení dokumentace (např. kopie soudních rozhodnutí…), včasné informování dalších institucí zejm. OSPOD.</w:t>
      </w:r>
    </w:p>
    <w:p w:rsidR="005051C8" w:rsidRPr="0048229B" w:rsidRDefault="005051C8" w:rsidP="00DA7286">
      <w:pPr>
        <w:numPr>
          <w:ilvl w:val="0"/>
          <w:numId w:val="27"/>
        </w:numPr>
        <w:jc w:val="both"/>
        <w:rPr>
          <w:b/>
        </w:rPr>
      </w:pPr>
      <w:r w:rsidRPr="0048229B">
        <w:rPr>
          <w:b/>
        </w:rPr>
        <w:t>Porady, kvalitní předávání informací mezi zaměstnanci.</w:t>
      </w:r>
    </w:p>
    <w:p w:rsidR="005051C8" w:rsidRPr="0048229B" w:rsidRDefault="005051C8" w:rsidP="00DA7286">
      <w:pPr>
        <w:numPr>
          <w:ilvl w:val="0"/>
          <w:numId w:val="27"/>
        </w:numPr>
        <w:jc w:val="both"/>
        <w:rPr>
          <w:b/>
        </w:rPr>
      </w:pPr>
      <w:r w:rsidRPr="0048229B">
        <w:rPr>
          <w:b/>
        </w:rPr>
        <w:t>Jasné vymezení kompetencí.</w:t>
      </w:r>
    </w:p>
    <w:p w:rsidR="005051C8" w:rsidRPr="0048229B" w:rsidRDefault="005051C8" w:rsidP="00DA7286">
      <w:pPr>
        <w:numPr>
          <w:ilvl w:val="0"/>
          <w:numId w:val="27"/>
        </w:numPr>
        <w:jc w:val="both"/>
        <w:rPr>
          <w:b/>
        </w:rPr>
      </w:pPr>
      <w:r w:rsidRPr="0048229B">
        <w:rPr>
          <w:b/>
        </w:rPr>
        <w:t xml:space="preserve">Dobré znalosti zaměstnanců v oblasti standardů zejm. práv </w:t>
      </w:r>
      <w:r>
        <w:rPr>
          <w:b/>
        </w:rPr>
        <w:t>rodičů, kontrola jejich dodržování, prokazatelné seznámení zaměstnanců se standardy a etickými kodexy</w:t>
      </w:r>
      <w:r w:rsidRPr="0048229B">
        <w:rPr>
          <w:b/>
        </w:rPr>
        <w:t>.</w:t>
      </w:r>
    </w:p>
    <w:p w:rsidR="005051C8" w:rsidRPr="0048229B" w:rsidRDefault="005051C8" w:rsidP="00DA7286">
      <w:pPr>
        <w:numPr>
          <w:ilvl w:val="0"/>
          <w:numId w:val="27"/>
        </w:numPr>
        <w:jc w:val="both"/>
        <w:rPr>
          <w:b/>
        </w:rPr>
      </w:pPr>
      <w:r w:rsidRPr="0048229B">
        <w:rPr>
          <w:b/>
        </w:rPr>
        <w:t>Vzdělávání zaměstnanců, supervize</w:t>
      </w:r>
      <w:r>
        <w:rPr>
          <w:b/>
        </w:rPr>
        <w:t xml:space="preserve"> jak týmová tak v případě potřeby i individuální</w:t>
      </w:r>
      <w:r w:rsidRPr="0048229B">
        <w:rPr>
          <w:b/>
        </w:rPr>
        <w:t>.</w:t>
      </w:r>
    </w:p>
    <w:p w:rsidR="005051C8" w:rsidRDefault="005051C8" w:rsidP="00DA7286">
      <w:pPr>
        <w:numPr>
          <w:ilvl w:val="0"/>
          <w:numId w:val="27"/>
        </w:numPr>
        <w:jc w:val="both"/>
        <w:rPr>
          <w:b/>
        </w:rPr>
      </w:pPr>
      <w:r w:rsidRPr="0048229B">
        <w:rPr>
          <w:b/>
        </w:rPr>
        <w:t>Kontroly vedoucím.</w:t>
      </w:r>
    </w:p>
    <w:p w:rsidR="005051C8" w:rsidRDefault="005051C8" w:rsidP="00DA7286">
      <w:pPr>
        <w:numPr>
          <w:ilvl w:val="0"/>
          <w:numId w:val="27"/>
        </w:numPr>
        <w:jc w:val="both"/>
        <w:rPr>
          <w:b/>
        </w:rPr>
      </w:pPr>
      <w:r>
        <w:rPr>
          <w:b/>
        </w:rPr>
        <w:t>Pečlivý výběr zaměstnanců jejich řádné zaškolení zkušenějším kolegou.</w:t>
      </w:r>
    </w:p>
    <w:p w:rsidR="005051C8" w:rsidRPr="005827DA" w:rsidRDefault="005051C8" w:rsidP="00DA7286">
      <w:pPr>
        <w:pStyle w:val="Odstavecseseznamem"/>
        <w:numPr>
          <w:ilvl w:val="0"/>
          <w:numId w:val="27"/>
        </w:numPr>
        <w:rPr>
          <w:b/>
        </w:rPr>
      </w:pPr>
      <w:r w:rsidRPr="005827DA">
        <w:rPr>
          <w:b/>
        </w:rPr>
        <w:t>Pracovník nesmí pracovat pod vlivem alkoholu a jiných omamných látek</w:t>
      </w:r>
    </w:p>
    <w:p w:rsidR="005051C8" w:rsidRPr="005A099C" w:rsidRDefault="005051C8" w:rsidP="005A099C">
      <w:pPr>
        <w:pStyle w:val="Odstavecseseznamem"/>
        <w:numPr>
          <w:ilvl w:val="0"/>
          <w:numId w:val="27"/>
        </w:numPr>
        <w:rPr>
          <w:b/>
        </w:rPr>
      </w:pPr>
      <w:r w:rsidRPr="005827DA">
        <w:rPr>
          <w:b/>
        </w:rPr>
        <w:t>Motiv</w:t>
      </w:r>
      <w:r>
        <w:rPr>
          <w:b/>
        </w:rPr>
        <w:t>ace zaměstnanců, oceňování zaměstnanců</w:t>
      </w:r>
      <w:r w:rsidRPr="005827DA">
        <w:rPr>
          <w:b/>
        </w:rPr>
        <w:t xml:space="preserve"> za jejich iniciativní přístup k</w:t>
      </w:r>
      <w:r>
        <w:rPr>
          <w:b/>
        </w:rPr>
        <w:t> </w:t>
      </w:r>
      <w:r w:rsidRPr="005827DA">
        <w:rPr>
          <w:b/>
        </w:rPr>
        <w:t>práci</w:t>
      </w:r>
      <w:r>
        <w:rPr>
          <w:b/>
        </w:rPr>
        <w:t>.</w:t>
      </w:r>
    </w:p>
    <w:p w:rsidR="005051C8" w:rsidRDefault="005051C8" w:rsidP="007B5B0A">
      <w:pPr>
        <w:jc w:val="center"/>
      </w:pPr>
    </w:p>
    <w:p w:rsidR="005051C8" w:rsidRDefault="005051C8" w:rsidP="007B5B0A">
      <w:pPr>
        <w:jc w:val="center"/>
      </w:pPr>
    </w:p>
    <w:p w:rsidR="005051C8" w:rsidRDefault="005051C8" w:rsidP="007B5B0A">
      <w:pPr>
        <w:jc w:val="center"/>
      </w:pPr>
      <w:r>
        <w:rPr>
          <w:b/>
          <w:color w:val="00CCFF"/>
          <w:sz w:val="28"/>
          <w:szCs w:val="28"/>
        </w:rPr>
        <w:t>Postup při porušování práv</w:t>
      </w:r>
      <w:r>
        <w:t xml:space="preserve"> </w:t>
      </w:r>
    </w:p>
    <w:p w:rsidR="005051C8" w:rsidRDefault="005051C8" w:rsidP="007B5B0A">
      <w:pPr>
        <w:pStyle w:val="Odstavecseseznamem"/>
        <w:ind w:left="360"/>
      </w:pPr>
    </w:p>
    <w:p w:rsidR="005051C8" w:rsidRDefault="005051C8" w:rsidP="007B5B0A">
      <w:pPr>
        <w:pStyle w:val="Odstavecseseznamem"/>
        <w:ind w:left="0"/>
        <w:jc w:val="both"/>
      </w:pPr>
      <w:r w:rsidRPr="00EE2484">
        <w:t>Na jednání pracovníka může upozornit kdokoliv (dítě, jiný pracovník, rodič apod.) – může se jednat o formu podnětu, upozornění, stížnost. Oznámení může být provedeno ústně nebo písemně. Je možnost zachovat anonymitu oznamovatele.</w:t>
      </w:r>
    </w:p>
    <w:p w:rsidR="005051C8" w:rsidRDefault="005051C8" w:rsidP="007B5B0A">
      <w:pPr>
        <w:pStyle w:val="Odstavecseseznamem"/>
        <w:ind w:left="0"/>
        <w:jc w:val="both"/>
      </w:pPr>
    </w:p>
    <w:p w:rsidR="005051C8" w:rsidRPr="00EE2484" w:rsidRDefault="005051C8" w:rsidP="007B5B0A">
      <w:pPr>
        <w:pStyle w:val="Odstavecseseznamem"/>
        <w:ind w:left="0"/>
        <w:jc w:val="both"/>
        <w:rPr>
          <w:b/>
        </w:rPr>
      </w:pPr>
      <w:r>
        <w:t>Vedoucí provede se zaměstnancem popř. dalšími zainteresovanými osobami rozhovor, zjistí a ověří skutečnosti.</w:t>
      </w:r>
    </w:p>
    <w:p w:rsidR="005051C8" w:rsidRDefault="005051C8" w:rsidP="007B5B0A">
      <w:pPr>
        <w:jc w:val="center"/>
        <w:rPr>
          <w:b/>
          <w:color w:val="00CCFF"/>
          <w:sz w:val="28"/>
          <w:szCs w:val="28"/>
        </w:rPr>
      </w:pPr>
    </w:p>
    <w:p w:rsidR="005051C8" w:rsidRPr="007B5B0A" w:rsidRDefault="005051C8" w:rsidP="007B5B0A">
      <w:pPr>
        <w:jc w:val="center"/>
        <w:rPr>
          <w:b/>
        </w:rPr>
      </w:pPr>
      <w:r w:rsidRPr="007B5B0A">
        <w:rPr>
          <w:b/>
        </w:rPr>
        <w:t>V případě porušení práv dítěte zaměstnancem rozhodne vedoucí dle závažnosti o tom, zda dojde:</w:t>
      </w:r>
    </w:p>
    <w:p w:rsidR="005051C8" w:rsidRDefault="005051C8" w:rsidP="007B5B0A">
      <w:pPr>
        <w:pStyle w:val="Odstavecseseznamem"/>
        <w:ind w:left="0"/>
      </w:pPr>
    </w:p>
    <w:p w:rsidR="005051C8" w:rsidRDefault="005051C8" w:rsidP="00DE4517">
      <w:pPr>
        <w:jc w:val="center"/>
      </w:pPr>
    </w:p>
    <w:p w:rsidR="005051C8" w:rsidRDefault="005051C8" w:rsidP="003D7B1B">
      <w:pPr>
        <w:pStyle w:val="Odstavecseseznamem"/>
        <w:numPr>
          <w:ilvl w:val="0"/>
          <w:numId w:val="7"/>
        </w:numPr>
        <w:jc w:val="both"/>
      </w:pPr>
      <w:r>
        <w:t xml:space="preserve">k </w:t>
      </w:r>
      <w:r w:rsidRPr="00BC2EB5">
        <w:t xml:space="preserve">předání konkrétního </w:t>
      </w:r>
      <w:r>
        <w:t>dítěte</w:t>
      </w:r>
      <w:r w:rsidRPr="00BC2EB5">
        <w:t xml:space="preserve"> jinému pracovníku, </w:t>
      </w:r>
    </w:p>
    <w:p w:rsidR="005051C8" w:rsidRDefault="005051C8" w:rsidP="003D7B1B">
      <w:pPr>
        <w:pStyle w:val="Odstavecseseznamem"/>
        <w:numPr>
          <w:ilvl w:val="0"/>
          <w:numId w:val="7"/>
        </w:numPr>
        <w:jc w:val="both"/>
      </w:pPr>
      <w:r w:rsidRPr="00BC2EB5">
        <w:t>ke zvýšené kontrole ze strany nadřízen</w:t>
      </w:r>
      <w:r>
        <w:t>ého</w:t>
      </w:r>
      <w:r w:rsidRPr="00BC2EB5">
        <w:t xml:space="preserve">, </w:t>
      </w:r>
    </w:p>
    <w:p w:rsidR="005051C8" w:rsidRPr="00BC2EB5" w:rsidRDefault="005051C8" w:rsidP="003D7B1B">
      <w:pPr>
        <w:pStyle w:val="Odstavecseseznamem"/>
        <w:numPr>
          <w:ilvl w:val="0"/>
          <w:numId w:val="7"/>
        </w:numPr>
        <w:jc w:val="both"/>
      </w:pPr>
      <w:r w:rsidRPr="00BC2EB5">
        <w:t>k</w:t>
      </w:r>
      <w:r>
        <w:t> ústnímu či</w:t>
      </w:r>
      <w:r w:rsidRPr="00BC2EB5">
        <w:t xml:space="preserve"> písemnému napomenut</w:t>
      </w:r>
      <w:r>
        <w:t>í,</w:t>
      </w:r>
    </w:p>
    <w:p w:rsidR="005051C8" w:rsidRDefault="005051C8" w:rsidP="003D7B1B">
      <w:pPr>
        <w:pStyle w:val="Odstavecseseznamem"/>
        <w:numPr>
          <w:ilvl w:val="0"/>
          <w:numId w:val="7"/>
        </w:numPr>
        <w:jc w:val="both"/>
      </w:pPr>
      <w:r w:rsidRPr="00BC2EB5">
        <w:t xml:space="preserve">ke snížení </w:t>
      </w:r>
      <w:r>
        <w:t xml:space="preserve">či odebrání </w:t>
      </w:r>
      <w:r w:rsidRPr="00BC2EB5">
        <w:t>finančních odměn či osobního ohodnocení</w:t>
      </w:r>
      <w:r>
        <w:t>,</w:t>
      </w:r>
    </w:p>
    <w:p w:rsidR="005051C8" w:rsidRDefault="005051C8" w:rsidP="003D7B1B">
      <w:pPr>
        <w:pStyle w:val="Odstavecseseznamem"/>
        <w:numPr>
          <w:ilvl w:val="0"/>
          <w:numId w:val="7"/>
        </w:numPr>
        <w:jc w:val="both"/>
      </w:pPr>
      <w:r w:rsidRPr="00BC2EB5">
        <w:t>k přeřazení zaměstnance na jin</w:t>
      </w:r>
      <w:r>
        <w:t>é</w:t>
      </w:r>
      <w:r w:rsidRPr="00BC2EB5">
        <w:t xml:space="preserve"> </w:t>
      </w:r>
      <w:r>
        <w:t>zařízení (ve spolupráci s ředitelstvím CSS),</w:t>
      </w:r>
    </w:p>
    <w:p w:rsidR="005051C8" w:rsidRDefault="005051C8" w:rsidP="003D7B1B">
      <w:pPr>
        <w:pStyle w:val="Odstavecseseznamem"/>
        <w:numPr>
          <w:ilvl w:val="0"/>
          <w:numId w:val="7"/>
        </w:numPr>
        <w:jc w:val="both"/>
      </w:pPr>
      <w:r>
        <w:t xml:space="preserve">k </w:t>
      </w:r>
      <w:r w:rsidRPr="00BC2EB5">
        <w:t>návrhu na ukončení pracovního poměru nebo k podání návrhu na okamžité zrušení pracovního poměr</w:t>
      </w:r>
      <w:r>
        <w:t>u</w:t>
      </w:r>
      <w:r w:rsidRPr="00BC2EB5">
        <w:t xml:space="preserve"> v případě porušení pracovních povinností z</w:t>
      </w:r>
      <w:r>
        <w:t>vlášť hrubým způsobem.</w:t>
      </w:r>
    </w:p>
    <w:p w:rsidR="005051C8" w:rsidRPr="00513C5B" w:rsidRDefault="005051C8" w:rsidP="003D7B1B">
      <w:pPr>
        <w:adjustRightInd w:val="0"/>
        <w:jc w:val="both"/>
      </w:pPr>
    </w:p>
    <w:p w:rsidR="005051C8" w:rsidRDefault="005051C8" w:rsidP="00697DDE">
      <w:pPr>
        <w:adjustRightInd w:val="0"/>
        <w:jc w:val="both"/>
      </w:pPr>
      <w:r>
        <w:t>V případě prokázání porušení práv dítěte se</w:t>
      </w:r>
      <w:r w:rsidRPr="00513C5B">
        <w:t xml:space="preserve"> musí pracovník</w:t>
      </w:r>
      <w:r>
        <w:t xml:space="preserve"> vždy dítěti</w:t>
      </w:r>
      <w:r w:rsidRPr="00513C5B">
        <w:t xml:space="preserve"> omluvit a </w:t>
      </w:r>
      <w:r>
        <w:t xml:space="preserve">nahradit mu </w:t>
      </w:r>
      <w:r w:rsidRPr="00513C5B">
        <w:t>případné škody</w:t>
      </w:r>
      <w:r>
        <w:t>.</w:t>
      </w:r>
      <w:r w:rsidRPr="00513C5B">
        <w:t xml:space="preserve"> </w:t>
      </w:r>
    </w:p>
    <w:p w:rsidR="005051C8" w:rsidRDefault="005051C8" w:rsidP="00E14B0E">
      <w:pPr>
        <w:jc w:val="both"/>
      </w:pPr>
    </w:p>
    <w:p w:rsidR="005051C8" w:rsidRDefault="005051C8" w:rsidP="00E14B0E">
      <w:pPr>
        <w:jc w:val="both"/>
      </w:pPr>
      <w:r>
        <w:t>V případě porušení práva dítěte vedoucí sepíše s aktéry Záznam o zjištění porušení práv dítěte a o přijatých opatření (viz příloha). Záznam je založen do spisu dítěte i do složky zaměstnance.</w:t>
      </w:r>
    </w:p>
    <w:p w:rsidR="005051C8" w:rsidRDefault="005051C8" w:rsidP="00697DDE">
      <w:pPr>
        <w:adjustRightInd w:val="0"/>
        <w:jc w:val="both"/>
      </w:pPr>
    </w:p>
    <w:p w:rsidR="005051C8" w:rsidRPr="00BC2EB5" w:rsidRDefault="005051C8" w:rsidP="000D3F35">
      <w:pPr>
        <w:pStyle w:val="Odstavecseseznamem"/>
        <w:ind w:left="0"/>
        <w:jc w:val="both"/>
      </w:pPr>
      <w:r w:rsidRPr="00513C5B">
        <w:t>V případě prokázané krádeže či prokázaného úmyslného týrání či ublížení na zdraví dítěte bude pracovník okamžitě propuštěn dle §</w:t>
      </w:r>
      <w:r>
        <w:t xml:space="preserve"> 55 z</w:t>
      </w:r>
      <w:r w:rsidRPr="00BC2EB5">
        <w:t>ákon</w:t>
      </w:r>
      <w:r>
        <w:t>a</w:t>
      </w:r>
      <w:r w:rsidRPr="00BC2EB5">
        <w:t xml:space="preserve"> č. 262/2006 Sb., </w:t>
      </w:r>
      <w:r>
        <w:t>Z</w:t>
      </w:r>
      <w:r w:rsidRPr="00BC2EB5">
        <w:t>ákoník práce</w:t>
      </w:r>
      <w:r w:rsidRPr="00513C5B">
        <w:t>.</w:t>
      </w:r>
      <w:r w:rsidRPr="007B5B0A">
        <w:t xml:space="preserve"> </w:t>
      </w:r>
      <w:r>
        <w:t>V rámci ohlašovací povinnosti oznámení skutečností na PČR.</w:t>
      </w:r>
    </w:p>
    <w:p w:rsidR="005051C8" w:rsidRPr="00513C5B" w:rsidRDefault="005051C8" w:rsidP="00697DDE">
      <w:pPr>
        <w:adjustRightInd w:val="0"/>
        <w:jc w:val="both"/>
      </w:pPr>
    </w:p>
    <w:p w:rsidR="005051C8" w:rsidRPr="00513C5B" w:rsidRDefault="005051C8" w:rsidP="005C09FE">
      <w:pPr>
        <w:jc w:val="both"/>
      </w:pPr>
    </w:p>
    <w:p w:rsidR="005051C8" w:rsidRPr="00513C5B" w:rsidRDefault="005051C8" w:rsidP="00895A1B">
      <w:pPr>
        <w:jc w:val="both"/>
      </w:pPr>
    </w:p>
    <w:p w:rsidR="005051C8" w:rsidRPr="00513C5B" w:rsidRDefault="005051C8" w:rsidP="00895A1B">
      <w:pPr>
        <w:jc w:val="both"/>
      </w:pPr>
    </w:p>
    <w:p w:rsidR="005051C8" w:rsidRDefault="005051C8" w:rsidP="00895A1B">
      <w:pPr>
        <w:jc w:val="both"/>
      </w:pPr>
    </w:p>
    <w:p w:rsidR="005051C8" w:rsidRDefault="005051C8" w:rsidP="00895A1B">
      <w:pPr>
        <w:jc w:val="both"/>
      </w:pPr>
    </w:p>
    <w:p w:rsidR="005051C8" w:rsidRPr="00513C5B" w:rsidRDefault="005051C8" w:rsidP="00895A1B">
      <w:pPr>
        <w:jc w:val="both"/>
      </w:pPr>
    </w:p>
    <w:p w:rsidR="005051C8" w:rsidRPr="00513C5B" w:rsidRDefault="005051C8" w:rsidP="00895A1B">
      <w:pPr>
        <w:jc w:val="both"/>
      </w:pPr>
    </w:p>
    <w:p w:rsidR="005051C8" w:rsidRDefault="005051C8" w:rsidP="00895A1B">
      <w:pPr>
        <w:jc w:val="both"/>
      </w:pPr>
    </w:p>
    <w:p w:rsidR="00005FBE" w:rsidRDefault="00005FBE" w:rsidP="00895A1B">
      <w:pPr>
        <w:jc w:val="both"/>
      </w:pPr>
    </w:p>
    <w:p w:rsidR="00005FBE" w:rsidRDefault="00005FBE" w:rsidP="00895A1B">
      <w:pPr>
        <w:jc w:val="both"/>
      </w:pPr>
    </w:p>
    <w:p w:rsidR="00005FBE" w:rsidRPr="00513C5B" w:rsidRDefault="00005FBE" w:rsidP="00895A1B">
      <w:pPr>
        <w:jc w:val="both"/>
      </w:pPr>
    </w:p>
    <w:p w:rsidR="005051C8" w:rsidRPr="00513C5B" w:rsidRDefault="005051C8" w:rsidP="005A099C">
      <w:pPr>
        <w:jc w:val="center"/>
      </w:pPr>
      <w:bookmarkStart w:id="0" w:name="_GoBack"/>
      <w:bookmarkEnd w:id="0"/>
    </w:p>
    <w:sectPr w:rsidR="005051C8" w:rsidRPr="00513C5B" w:rsidSect="005827DA">
      <w:pgSz w:w="11906" w:h="16838"/>
      <w:pgMar w:top="107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onto-Plai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3D1"/>
    <w:multiLevelType w:val="hybridMultilevel"/>
    <w:tmpl w:val="E73475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874BC"/>
    <w:multiLevelType w:val="hybridMultilevel"/>
    <w:tmpl w:val="57CEF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07712"/>
    <w:multiLevelType w:val="hybridMultilevel"/>
    <w:tmpl w:val="5B02C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F62BD"/>
    <w:multiLevelType w:val="hybridMultilevel"/>
    <w:tmpl w:val="4954A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32669"/>
    <w:multiLevelType w:val="hybridMultilevel"/>
    <w:tmpl w:val="7FBA5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0904D2"/>
    <w:multiLevelType w:val="hybridMultilevel"/>
    <w:tmpl w:val="4964E2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C44E9"/>
    <w:multiLevelType w:val="hybridMultilevel"/>
    <w:tmpl w:val="A7D2B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9B0732"/>
    <w:multiLevelType w:val="hybridMultilevel"/>
    <w:tmpl w:val="0B4A512A"/>
    <w:lvl w:ilvl="0" w:tplc="3DE4D87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BE6E8D"/>
    <w:multiLevelType w:val="multilevel"/>
    <w:tmpl w:val="57CEF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C1F36"/>
    <w:multiLevelType w:val="hybridMultilevel"/>
    <w:tmpl w:val="0F6A9C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AC7898"/>
    <w:multiLevelType w:val="hybridMultilevel"/>
    <w:tmpl w:val="581A4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E11833"/>
    <w:multiLevelType w:val="hybridMultilevel"/>
    <w:tmpl w:val="7556FB4E"/>
    <w:lvl w:ilvl="0" w:tplc="04050001">
      <w:start w:val="1"/>
      <w:numFmt w:val="bullet"/>
      <w:lvlText w:val=""/>
      <w:lvlJc w:val="left"/>
      <w:pPr>
        <w:tabs>
          <w:tab w:val="num" w:pos="720"/>
        </w:tabs>
        <w:ind w:left="720" w:hanging="360"/>
      </w:pPr>
      <w:rPr>
        <w:rFonts w:ascii="Symbol" w:hAnsi="Symbol" w:hint="default"/>
      </w:rPr>
    </w:lvl>
    <w:lvl w:ilvl="1" w:tplc="04050011">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F1E23"/>
    <w:multiLevelType w:val="hybridMultilevel"/>
    <w:tmpl w:val="BAB435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4CD5"/>
    <w:multiLevelType w:val="hybridMultilevel"/>
    <w:tmpl w:val="74C2BB0E"/>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4C6C25"/>
    <w:multiLevelType w:val="hybridMultilevel"/>
    <w:tmpl w:val="C248D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2D5692"/>
    <w:multiLevelType w:val="hybridMultilevel"/>
    <w:tmpl w:val="A97C8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5839F7"/>
    <w:multiLevelType w:val="multilevel"/>
    <w:tmpl w:val="7F5C73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7D33742"/>
    <w:multiLevelType w:val="hybridMultilevel"/>
    <w:tmpl w:val="49967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3C5118"/>
    <w:multiLevelType w:val="hybridMultilevel"/>
    <w:tmpl w:val="82CEB3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0D06A9"/>
    <w:multiLevelType w:val="hybridMultilevel"/>
    <w:tmpl w:val="58AAF7C0"/>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CB0039"/>
    <w:multiLevelType w:val="hybridMultilevel"/>
    <w:tmpl w:val="921E3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D16F5F"/>
    <w:multiLevelType w:val="hybridMultilevel"/>
    <w:tmpl w:val="C8E8E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E22B0"/>
    <w:multiLevelType w:val="hybridMultilevel"/>
    <w:tmpl w:val="FFFAB7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0CC1"/>
    <w:multiLevelType w:val="hybridMultilevel"/>
    <w:tmpl w:val="D5D286E6"/>
    <w:lvl w:ilvl="0" w:tplc="77AED334">
      <w:start w:val="1"/>
      <w:numFmt w:val="bullet"/>
      <w:lvlText w:val="-"/>
      <w:lvlJc w:val="left"/>
      <w:pPr>
        <w:tabs>
          <w:tab w:val="num" w:pos="720"/>
        </w:tabs>
        <w:ind w:left="720" w:hanging="360"/>
      </w:pPr>
      <w:rPr>
        <w:rFonts w:ascii="Courier New" w:hAnsi="Courier New" w:hint="default"/>
      </w:rPr>
    </w:lvl>
    <w:lvl w:ilvl="1" w:tplc="DC32EACC">
      <w:start w:val="5"/>
      <w:numFmt w:val="bullet"/>
      <w:lvlText w:val="–"/>
      <w:lvlJc w:val="left"/>
      <w:pPr>
        <w:tabs>
          <w:tab w:val="num" w:pos="1440"/>
        </w:tabs>
        <w:ind w:left="1440" w:hanging="360"/>
      </w:pPr>
      <w:rPr>
        <w:rFonts w:ascii="Toronto-Plain" w:eastAsia="Times New Roman" w:hAnsi="Toronto-Plai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54BF66FD"/>
    <w:multiLevelType w:val="hybridMultilevel"/>
    <w:tmpl w:val="71C8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651DA4"/>
    <w:multiLevelType w:val="multilevel"/>
    <w:tmpl w:val="74C2BB0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B73F33"/>
    <w:multiLevelType w:val="hybridMultilevel"/>
    <w:tmpl w:val="A9B2B2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34160"/>
    <w:multiLevelType w:val="hybridMultilevel"/>
    <w:tmpl w:val="92CE5F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C8807E2"/>
    <w:multiLevelType w:val="hybridMultilevel"/>
    <w:tmpl w:val="55923118"/>
    <w:lvl w:ilvl="0" w:tplc="04050011">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A0714"/>
    <w:multiLevelType w:val="hybridMultilevel"/>
    <w:tmpl w:val="690C66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B2121"/>
    <w:multiLevelType w:val="hybridMultilevel"/>
    <w:tmpl w:val="4CA82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E23C4C"/>
    <w:multiLevelType w:val="hybridMultilevel"/>
    <w:tmpl w:val="BF687B3A"/>
    <w:lvl w:ilvl="0" w:tplc="73666A9E">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B4306"/>
    <w:multiLevelType w:val="hybridMultilevel"/>
    <w:tmpl w:val="DCAA01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E24D8"/>
    <w:multiLevelType w:val="hybridMultilevel"/>
    <w:tmpl w:val="33B04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CD11FB"/>
    <w:multiLevelType w:val="hybridMultilevel"/>
    <w:tmpl w:val="C05641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7"/>
  </w:num>
  <w:num w:numId="3">
    <w:abstractNumId w:val="4"/>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4"/>
  </w:num>
  <w:num w:numId="8">
    <w:abstractNumId w:val="15"/>
  </w:num>
  <w:num w:numId="9">
    <w:abstractNumId w:val="10"/>
  </w:num>
  <w:num w:numId="10">
    <w:abstractNumId w:val="34"/>
  </w:num>
  <w:num w:numId="11">
    <w:abstractNumId w:val="16"/>
  </w:num>
  <w:num w:numId="12">
    <w:abstractNumId w:val="1"/>
  </w:num>
  <w:num w:numId="13">
    <w:abstractNumId w:val="2"/>
  </w:num>
  <w:num w:numId="14">
    <w:abstractNumId w:val="0"/>
  </w:num>
  <w:num w:numId="15">
    <w:abstractNumId w:val="5"/>
  </w:num>
  <w:num w:numId="16">
    <w:abstractNumId w:val="18"/>
  </w:num>
  <w:num w:numId="17">
    <w:abstractNumId w:val="29"/>
  </w:num>
  <w:num w:numId="18">
    <w:abstractNumId w:val="8"/>
  </w:num>
  <w:num w:numId="19">
    <w:abstractNumId w:val="28"/>
  </w:num>
  <w:num w:numId="20">
    <w:abstractNumId w:val="26"/>
  </w:num>
  <w:num w:numId="21">
    <w:abstractNumId w:val="32"/>
  </w:num>
  <w:num w:numId="22">
    <w:abstractNumId w:val="11"/>
  </w:num>
  <w:num w:numId="23">
    <w:abstractNumId w:val="17"/>
  </w:num>
  <w:num w:numId="24">
    <w:abstractNumId w:val="13"/>
  </w:num>
  <w:num w:numId="25">
    <w:abstractNumId w:val="25"/>
  </w:num>
  <w:num w:numId="26">
    <w:abstractNumId w:val="19"/>
  </w:num>
  <w:num w:numId="27">
    <w:abstractNumId w:val="22"/>
  </w:num>
  <w:num w:numId="28">
    <w:abstractNumId w:val="31"/>
  </w:num>
  <w:num w:numId="29">
    <w:abstractNumId w:val="3"/>
  </w:num>
  <w:num w:numId="30">
    <w:abstractNumId w:val="21"/>
  </w:num>
  <w:num w:numId="31">
    <w:abstractNumId w:val="12"/>
  </w:num>
  <w:num w:numId="32">
    <w:abstractNumId w:val="9"/>
  </w:num>
  <w:num w:numId="33">
    <w:abstractNumId w:val="24"/>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1B"/>
    <w:rsid w:val="00005FBE"/>
    <w:rsid w:val="0001228F"/>
    <w:rsid w:val="00043BE8"/>
    <w:rsid w:val="00053E23"/>
    <w:rsid w:val="00087CB2"/>
    <w:rsid w:val="00096AB0"/>
    <w:rsid w:val="0009799D"/>
    <w:rsid w:val="000C09C9"/>
    <w:rsid w:val="000C785C"/>
    <w:rsid w:val="000D3F35"/>
    <w:rsid w:val="000E1ACC"/>
    <w:rsid w:val="000E295C"/>
    <w:rsid w:val="000E46DD"/>
    <w:rsid w:val="0012187D"/>
    <w:rsid w:val="00155206"/>
    <w:rsid w:val="001661B7"/>
    <w:rsid w:val="00190130"/>
    <w:rsid w:val="001926DC"/>
    <w:rsid w:val="00197D1E"/>
    <w:rsid w:val="001A3E9C"/>
    <w:rsid w:val="001B2E5F"/>
    <w:rsid w:val="0021657D"/>
    <w:rsid w:val="00244B01"/>
    <w:rsid w:val="00246734"/>
    <w:rsid w:val="002473AC"/>
    <w:rsid w:val="002608EE"/>
    <w:rsid w:val="002710F8"/>
    <w:rsid w:val="00287C77"/>
    <w:rsid w:val="002C7F48"/>
    <w:rsid w:val="002F0043"/>
    <w:rsid w:val="002F43E8"/>
    <w:rsid w:val="002F47D4"/>
    <w:rsid w:val="0038612A"/>
    <w:rsid w:val="003C5507"/>
    <w:rsid w:val="003C7098"/>
    <w:rsid w:val="003D1469"/>
    <w:rsid w:val="003D7B1B"/>
    <w:rsid w:val="00406DA7"/>
    <w:rsid w:val="004542F0"/>
    <w:rsid w:val="004658BC"/>
    <w:rsid w:val="00480176"/>
    <w:rsid w:val="0048229B"/>
    <w:rsid w:val="00493F81"/>
    <w:rsid w:val="00494E41"/>
    <w:rsid w:val="004B315B"/>
    <w:rsid w:val="004C4603"/>
    <w:rsid w:val="004C4643"/>
    <w:rsid w:val="004C712F"/>
    <w:rsid w:val="004E0E21"/>
    <w:rsid w:val="00503076"/>
    <w:rsid w:val="005051C8"/>
    <w:rsid w:val="00513C5B"/>
    <w:rsid w:val="00516937"/>
    <w:rsid w:val="00535AA4"/>
    <w:rsid w:val="00547D97"/>
    <w:rsid w:val="005539BA"/>
    <w:rsid w:val="0055679B"/>
    <w:rsid w:val="005827DA"/>
    <w:rsid w:val="00597225"/>
    <w:rsid w:val="005A099C"/>
    <w:rsid w:val="005A0F2A"/>
    <w:rsid w:val="005A529F"/>
    <w:rsid w:val="005C09FE"/>
    <w:rsid w:val="005C72FA"/>
    <w:rsid w:val="005E2029"/>
    <w:rsid w:val="005E5404"/>
    <w:rsid w:val="005F4B50"/>
    <w:rsid w:val="00637261"/>
    <w:rsid w:val="00655A02"/>
    <w:rsid w:val="0065712E"/>
    <w:rsid w:val="00662C59"/>
    <w:rsid w:val="0068032A"/>
    <w:rsid w:val="0069311B"/>
    <w:rsid w:val="00697DDE"/>
    <w:rsid w:val="006A1E12"/>
    <w:rsid w:val="006C2920"/>
    <w:rsid w:val="006C621F"/>
    <w:rsid w:val="006D4513"/>
    <w:rsid w:val="007013A2"/>
    <w:rsid w:val="00703F26"/>
    <w:rsid w:val="0075215D"/>
    <w:rsid w:val="00760C3D"/>
    <w:rsid w:val="007B012A"/>
    <w:rsid w:val="007B5B0A"/>
    <w:rsid w:val="007C1BC4"/>
    <w:rsid w:val="00812462"/>
    <w:rsid w:val="008806E6"/>
    <w:rsid w:val="00891E0A"/>
    <w:rsid w:val="00895A1B"/>
    <w:rsid w:val="008974D0"/>
    <w:rsid w:val="00897953"/>
    <w:rsid w:val="008A01AA"/>
    <w:rsid w:val="008D3F1F"/>
    <w:rsid w:val="008D4236"/>
    <w:rsid w:val="008D7597"/>
    <w:rsid w:val="008E60E4"/>
    <w:rsid w:val="008F728C"/>
    <w:rsid w:val="00915264"/>
    <w:rsid w:val="009164C2"/>
    <w:rsid w:val="00921121"/>
    <w:rsid w:val="009311FE"/>
    <w:rsid w:val="00935954"/>
    <w:rsid w:val="00961F62"/>
    <w:rsid w:val="009775B1"/>
    <w:rsid w:val="0098466D"/>
    <w:rsid w:val="00987EF3"/>
    <w:rsid w:val="00994729"/>
    <w:rsid w:val="009D3EDF"/>
    <w:rsid w:val="009E1B39"/>
    <w:rsid w:val="00A01DA7"/>
    <w:rsid w:val="00A1215B"/>
    <w:rsid w:val="00A14163"/>
    <w:rsid w:val="00A21488"/>
    <w:rsid w:val="00A26791"/>
    <w:rsid w:val="00A424D7"/>
    <w:rsid w:val="00A44E25"/>
    <w:rsid w:val="00A54A13"/>
    <w:rsid w:val="00A645B8"/>
    <w:rsid w:val="00A77097"/>
    <w:rsid w:val="00A80FF5"/>
    <w:rsid w:val="00A81D41"/>
    <w:rsid w:val="00A96EB8"/>
    <w:rsid w:val="00AC180D"/>
    <w:rsid w:val="00AD0DD5"/>
    <w:rsid w:val="00AD21B8"/>
    <w:rsid w:val="00AE1DBD"/>
    <w:rsid w:val="00AF49BA"/>
    <w:rsid w:val="00B16E8E"/>
    <w:rsid w:val="00B532BA"/>
    <w:rsid w:val="00B63AC2"/>
    <w:rsid w:val="00B63E57"/>
    <w:rsid w:val="00BA3EEC"/>
    <w:rsid w:val="00BB00B3"/>
    <w:rsid w:val="00BB7A4F"/>
    <w:rsid w:val="00BC2EB5"/>
    <w:rsid w:val="00BC5371"/>
    <w:rsid w:val="00C11970"/>
    <w:rsid w:val="00C1205B"/>
    <w:rsid w:val="00C1370A"/>
    <w:rsid w:val="00C14B47"/>
    <w:rsid w:val="00C22D44"/>
    <w:rsid w:val="00C82B00"/>
    <w:rsid w:val="00CC2488"/>
    <w:rsid w:val="00CE08ED"/>
    <w:rsid w:val="00CF6D2C"/>
    <w:rsid w:val="00D27A5B"/>
    <w:rsid w:val="00D37D5F"/>
    <w:rsid w:val="00D62364"/>
    <w:rsid w:val="00D82BE9"/>
    <w:rsid w:val="00D84539"/>
    <w:rsid w:val="00D9267D"/>
    <w:rsid w:val="00DA7286"/>
    <w:rsid w:val="00DB0D2A"/>
    <w:rsid w:val="00DB63BA"/>
    <w:rsid w:val="00DB7C87"/>
    <w:rsid w:val="00DE1FE7"/>
    <w:rsid w:val="00DE4517"/>
    <w:rsid w:val="00E0050D"/>
    <w:rsid w:val="00E03B07"/>
    <w:rsid w:val="00E057D3"/>
    <w:rsid w:val="00E10817"/>
    <w:rsid w:val="00E14B0E"/>
    <w:rsid w:val="00E26B6A"/>
    <w:rsid w:val="00E718BC"/>
    <w:rsid w:val="00E8683A"/>
    <w:rsid w:val="00E93DC5"/>
    <w:rsid w:val="00EA01E9"/>
    <w:rsid w:val="00EA343C"/>
    <w:rsid w:val="00EE003C"/>
    <w:rsid w:val="00EE2484"/>
    <w:rsid w:val="00F01D16"/>
    <w:rsid w:val="00F0678F"/>
    <w:rsid w:val="00F1661F"/>
    <w:rsid w:val="00F320D8"/>
    <w:rsid w:val="00F65913"/>
    <w:rsid w:val="00FA2189"/>
    <w:rsid w:val="00FE5670"/>
    <w:rsid w:val="00FE7087"/>
    <w:rsid w:val="00FF15AB"/>
    <w:rsid w:val="00FF6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6F193F-BB89-46BF-9756-61522A9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A1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424D7"/>
    <w:pPr>
      <w:ind w:left="720"/>
      <w:contextualSpacing/>
    </w:pPr>
  </w:style>
  <w:style w:type="paragraph" w:styleId="Textbubliny">
    <w:name w:val="Balloon Text"/>
    <w:basedOn w:val="Normln"/>
    <w:link w:val="TextbublinyChar"/>
    <w:uiPriority w:val="99"/>
    <w:semiHidden/>
    <w:rsid w:val="000E46DD"/>
    <w:rPr>
      <w:rFonts w:ascii="Segoe UI" w:eastAsia="Calibri" w:hAnsi="Segoe UI"/>
      <w:sz w:val="18"/>
      <w:szCs w:val="20"/>
    </w:rPr>
  </w:style>
  <w:style w:type="character" w:customStyle="1" w:styleId="TextbublinyChar">
    <w:name w:val="Text bubliny Char"/>
    <w:link w:val="Textbubliny"/>
    <w:uiPriority w:val="99"/>
    <w:semiHidden/>
    <w:locked/>
    <w:rsid w:val="000E46DD"/>
    <w:rPr>
      <w:rFonts w:ascii="Segoe UI" w:hAnsi="Segoe UI" w:cs="Times New Roman"/>
      <w:sz w:val="18"/>
      <w:lang w:eastAsia="cs-CZ"/>
    </w:rPr>
  </w:style>
  <w:style w:type="character" w:customStyle="1" w:styleId="apple-converted-space">
    <w:name w:val="apple-converted-space"/>
    <w:uiPriority w:val="99"/>
    <w:rsid w:val="00B532BA"/>
  </w:style>
  <w:style w:type="character" w:styleId="Hypertextovodkaz">
    <w:name w:val="Hyperlink"/>
    <w:uiPriority w:val="99"/>
    <w:rsid w:val="00B532BA"/>
    <w:rPr>
      <w:rFonts w:cs="Times New Roman"/>
      <w:color w:val="0000FF"/>
      <w:u w:val="single"/>
    </w:rPr>
  </w:style>
  <w:style w:type="paragraph" w:styleId="Normlnodsazen">
    <w:name w:val="Normal Indent"/>
    <w:basedOn w:val="Normln"/>
    <w:uiPriority w:val="99"/>
    <w:rsid w:val="00F1661F"/>
    <w:pPr>
      <w:overflowPunct w:val="0"/>
      <w:autoSpaceDE w:val="0"/>
      <w:autoSpaceDN w:val="0"/>
      <w:adjustRightInd w:val="0"/>
      <w:ind w:left="708"/>
      <w:textAlignment w:val="baseline"/>
    </w:pPr>
    <w:rPr>
      <w:sz w:val="20"/>
      <w:szCs w:val="20"/>
    </w:rPr>
  </w:style>
  <w:style w:type="table" w:styleId="Mkatabulky">
    <w:name w:val="Table Grid"/>
    <w:basedOn w:val="Normlntabulka"/>
    <w:uiPriority w:val="99"/>
    <w:locked/>
    <w:rsid w:val="00EE00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4897">
      <w:marLeft w:val="0"/>
      <w:marRight w:val="0"/>
      <w:marTop w:val="0"/>
      <w:marBottom w:val="0"/>
      <w:divBdr>
        <w:top w:val="none" w:sz="0" w:space="0" w:color="auto"/>
        <w:left w:val="none" w:sz="0" w:space="0" w:color="auto"/>
        <w:bottom w:val="none" w:sz="0" w:space="0" w:color="auto"/>
        <w:right w:val="none" w:sz="0" w:space="0" w:color="auto"/>
      </w:divBdr>
      <w:divsChild>
        <w:div w:id="173344899">
          <w:marLeft w:val="0"/>
          <w:marRight w:val="0"/>
          <w:marTop w:val="0"/>
          <w:marBottom w:val="0"/>
          <w:divBdr>
            <w:top w:val="none" w:sz="0" w:space="0" w:color="auto"/>
            <w:left w:val="none" w:sz="0" w:space="0" w:color="auto"/>
            <w:bottom w:val="none" w:sz="0" w:space="0" w:color="auto"/>
            <w:right w:val="none" w:sz="0" w:space="0" w:color="auto"/>
          </w:divBdr>
        </w:div>
      </w:divsChild>
    </w:div>
    <w:div w:id="173344898">
      <w:marLeft w:val="0"/>
      <w:marRight w:val="0"/>
      <w:marTop w:val="0"/>
      <w:marBottom w:val="0"/>
      <w:divBdr>
        <w:top w:val="none" w:sz="0" w:space="0" w:color="auto"/>
        <w:left w:val="none" w:sz="0" w:space="0" w:color="auto"/>
        <w:bottom w:val="none" w:sz="0" w:space="0" w:color="auto"/>
        <w:right w:val="none" w:sz="0" w:space="0" w:color="auto"/>
      </w:divBdr>
      <w:divsChild>
        <w:div w:id="173344903">
          <w:marLeft w:val="0"/>
          <w:marRight w:val="0"/>
          <w:marTop w:val="0"/>
          <w:marBottom w:val="0"/>
          <w:divBdr>
            <w:top w:val="none" w:sz="0" w:space="0" w:color="auto"/>
            <w:left w:val="none" w:sz="0" w:space="0" w:color="auto"/>
            <w:bottom w:val="none" w:sz="0" w:space="0" w:color="auto"/>
            <w:right w:val="none" w:sz="0" w:space="0" w:color="auto"/>
          </w:divBdr>
        </w:div>
      </w:divsChild>
    </w:div>
    <w:div w:id="173344901">
      <w:marLeft w:val="0"/>
      <w:marRight w:val="0"/>
      <w:marTop w:val="0"/>
      <w:marBottom w:val="0"/>
      <w:divBdr>
        <w:top w:val="none" w:sz="0" w:space="0" w:color="auto"/>
        <w:left w:val="none" w:sz="0" w:space="0" w:color="auto"/>
        <w:bottom w:val="none" w:sz="0" w:space="0" w:color="auto"/>
        <w:right w:val="none" w:sz="0" w:space="0" w:color="auto"/>
      </w:divBdr>
    </w:div>
    <w:div w:id="173344902">
      <w:marLeft w:val="0"/>
      <w:marRight w:val="0"/>
      <w:marTop w:val="0"/>
      <w:marBottom w:val="0"/>
      <w:divBdr>
        <w:top w:val="none" w:sz="0" w:space="0" w:color="auto"/>
        <w:left w:val="none" w:sz="0" w:space="0" w:color="auto"/>
        <w:bottom w:val="none" w:sz="0" w:space="0" w:color="auto"/>
        <w:right w:val="none" w:sz="0" w:space="0" w:color="auto"/>
      </w:divBdr>
      <w:divsChild>
        <w:div w:id="173344900">
          <w:marLeft w:val="0"/>
          <w:marRight w:val="0"/>
          <w:marTop w:val="0"/>
          <w:marBottom w:val="0"/>
          <w:divBdr>
            <w:top w:val="none" w:sz="0" w:space="0" w:color="auto"/>
            <w:left w:val="none" w:sz="0" w:space="0" w:color="auto"/>
            <w:bottom w:val="none" w:sz="0" w:space="0" w:color="auto"/>
            <w:right w:val="none" w:sz="0" w:space="0" w:color="auto"/>
          </w:divBdr>
        </w:div>
      </w:divsChild>
    </w:div>
    <w:div w:id="173344908">
      <w:marLeft w:val="0"/>
      <w:marRight w:val="0"/>
      <w:marTop w:val="0"/>
      <w:marBottom w:val="0"/>
      <w:divBdr>
        <w:top w:val="none" w:sz="0" w:space="0" w:color="auto"/>
        <w:left w:val="none" w:sz="0" w:space="0" w:color="auto"/>
        <w:bottom w:val="none" w:sz="0" w:space="0" w:color="auto"/>
        <w:right w:val="none" w:sz="0" w:space="0" w:color="auto"/>
      </w:divBdr>
      <w:divsChild>
        <w:div w:id="173344985">
          <w:marLeft w:val="0"/>
          <w:marRight w:val="0"/>
          <w:marTop w:val="0"/>
          <w:marBottom w:val="0"/>
          <w:divBdr>
            <w:top w:val="none" w:sz="0" w:space="0" w:color="auto"/>
            <w:left w:val="none" w:sz="0" w:space="0" w:color="auto"/>
            <w:bottom w:val="none" w:sz="0" w:space="0" w:color="auto"/>
            <w:right w:val="none" w:sz="0" w:space="0" w:color="auto"/>
          </w:divBdr>
          <w:divsChild>
            <w:div w:id="173344924">
              <w:marLeft w:val="0"/>
              <w:marRight w:val="0"/>
              <w:marTop w:val="0"/>
              <w:marBottom w:val="0"/>
              <w:divBdr>
                <w:top w:val="none" w:sz="0" w:space="0" w:color="auto"/>
                <w:left w:val="none" w:sz="0" w:space="0" w:color="auto"/>
                <w:bottom w:val="none" w:sz="0" w:space="0" w:color="auto"/>
                <w:right w:val="none" w:sz="0" w:space="0" w:color="auto"/>
              </w:divBdr>
            </w:div>
            <w:div w:id="173344928">
              <w:marLeft w:val="0"/>
              <w:marRight w:val="0"/>
              <w:marTop w:val="0"/>
              <w:marBottom w:val="0"/>
              <w:divBdr>
                <w:top w:val="none" w:sz="0" w:space="0" w:color="auto"/>
                <w:left w:val="none" w:sz="0" w:space="0" w:color="auto"/>
                <w:bottom w:val="none" w:sz="0" w:space="0" w:color="auto"/>
                <w:right w:val="none" w:sz="0" w:space="0" w:color="auto"/>
              </w:divBdr>
            </w:div>
            <w:div w:id="173344929">
              <w:marLeft w:val="0"/>
              <w:marRight w:val="0"/>
              <w:marTop w:val="0"/>
              <w:marBottom w:val="0"/>
              <w:divBdr>
                <w:top w:val="none" w:sz="0" w:space="0" w:color="auto"/>
                <w:left w:val="none" w:sz="0" w:space="0" w:color="auto"/>
                <w:bottom w:val="none" w:sz="0" w:space="0" w:color="auto"/>
                <w:right w:val="none" w:sz="0" w:space="0" w:color="auto"/>
              </w:divBdr>
            </w:div>
            <w:div w:id="173344933">
              <w:marLeft w:val="0"/>
              <w:marRight w:val="0"/>
              <w:marTop w:val="0"/>
              <w:marBottom w:val="0"/>
              <w:divBdr>
                <w:top w:val="none" w:sz="0" w:space="0" w:color="auto"/>
                <w:left w:val="none" w:sz="0" w:space="0" w:color="auto"/>
                <w:bottom w:val="none" w:sz="0" w:space="0" w:color="auto"/>
                <w:right w:val="none" w:sz="0" w:space="0" w:color="auto"/>
              </w:divBdr>
            </w:div>
            <w:div w:id="173344939">
              <w:marLeft w:val="0"/>
              <w:marRight w:val="0"/>
              <w:marTop w:val="0"/>
              <w:marBottom w:val="0"/>
              <w:divBdr>
                <w:top w:val="none" w:sz="0" w:space="0" w:color="auto"/>
                <w:left w:val="none" w:sz="0" w:space="0" w:color="auto"/>
                <w:bottom w:val="none" w:sz="0" w:space="0" w:color="auto"/>
                <w:right w:val="none" w:sz="0" w:space="0" w:color="auto"/>
              </w:divBdr>
            </w:div>
            <w:div w:id="173344941">
              <w:marLeft w:val="0"/>
              <w:marRight w:val="0"/>
              <w:marTop w:val="0"/>
              <w:marBottom w:val="0"/>
              <w:divBdr>
                <w:top w:val="none" w:sz="0" w:space="0" w:color="auto"/>
                <w:left w:val="none" w:sz="0" w:space="0" w:color="auto"/>
                <w:bottom w:val="none" w:sz="0" w:space="0" w:color="auto"/>
                <w:right w:val="none" w:sz="0" w:space="0" w:color="auto"/>
              </w:divBdr>
            </w:div>
            <w:div w:id="173344945">
              <w:marLeft w:val="0"/>
              <w:marRight w:val="0"/>
              <w:marTop w:val="0"/>
              <w:marBottom w:val="0"/>
              <w:divBdr>
                <w:top w:val="none" w:sz="0" w:space="0" w:color="auto"/>
                <w:left w:val="none" w:sz="0" w:space="0" w:color="auto"/>
                <w:bottom w:val="none" w:sz="0" w:space="0" w:color="auto"/>
                <w:right w:val="none" w:sz="0" w:space="0" w:color="auto"/>
              </w:divBdr>
            </w:div>
            <w:div w:id="173344966">
              <w:marLeft w:val="0"/>
              <w:marRight w:val="0"/>
              <w:marTop w:val="0"/>
              <w:marBottom w:val="0"/>
              <w:divBdr>
                <w:top w:val="none" w:sz="0" w:space="0" w:color="auto"/>
                <w:left w:val="none" w:sz="0" w:space="0" w:color="auto"/>
                <w:bottom w:val="none" w:sz="0" w:space="0" w:color="auto"/>
                <w:right w:val="none" w:sz="0" w:space="0" w:color="auto"/>
              </w:divBdr>
            </w:div>
            <w:div w:id="173344976">
              <w:marLeft w:val="0"/>
              <w:marRight w:val="0"/>
              <w:marTop w:val="0"/>
              <w:marBottom w:val="0"/>
              <w:divBdr>
                <w:top w:val="none" w:sz="0" w:space="0" w:color="auto"/>
                <w:left w:val="none" w:sz="0" w:space="0" w:color="auto"/>
                <w:bottom w:val="none" w:sz="0" w:space="0" w:color="auto"/>
                <w:right w:val="none" w:sz="0" w:space="0" w:color="auto"/>
              </w:divBdr>
            </w:div>
            <w:div w:id="173344979">
              <w:marLeft w:val="0"/>
              <w:marRight w:val="0"/>
              <w:marTop w:val="0"/>
              <w:marBottom w:val="0"/>
              <w:divBdr>
                <w:top w:val="none" w:sz="0" w:space="0" w:color="auto"/>
                <w:left w:val="none" w:sz="0" w:space="0" w:color="auto"/>
                <w:bottom w:val="none" w:sz="0" w:space="0" w:color="auto"/>
                <w:right w:val="none" w:sz="0" w:space="0" w:color="auto"/>
              </w:divBdr>
            </w:div>
            <w:div w:id="173344981">
              <w:marLeft w:val="0"/>
              <w:marRight w:val="0"/>
              <w:marTop w:val="0"/>
              <w:marBottom w:val="0"/>
              <w:divBdr>
                <w:top w:val="none" w:sz="0" w:space="0" w:color="auto"/>
                <w:left w:val="none" w:sz="0" w:space="0" w:color="auto"/>
                <w:bottom w:val="none" w:sz="0" w:space="0" w:color="auto"/>
                <w:right w:val="none" w:sz="0" w:space="0" w:color="auto"/>
              </w:divBdr>
            </w:div>
            <w:div w:id="173344984">
              <w:marLeft w:val="0"/>
              <w:marRight w:val="0"/>
              <w:marTop w:val="0"/>
              <w:marBottom w:val="0"/>
              <w:divBdr>
                <w:top w:val="none" w:sz="0" w:space="0" w:color="auto"/>
                <w:left w:val="none" w:sz="0" w:space="0" w:color="auto"/>
                <w:bottom w:val="none" w:sz="0" w:space="0" w:color="auto"/>
                <w:right w:val="none" w:sz="0" w:space="0" w:color="auto"/>
              </w:divBdr>
            </w:div>
            <w:div w:id="173344998">
              <w:marLeft w:val="0"/>
              <w:marRight w:val="0"/>
              <w:marTop w:val="0"/>
              <w:marBottom w:val="0"/>
              <w:divBdr>
                <w:top w:val="none" w:sz="0" w:space="0" w:color="auto"/>
                <w:left w:val="none" w:sz="0" w:space="0" w:color="auto"/>
                <w:bottom w:val="none" w:sz="0" w:space="0" w:color="auto"/>
                <w:right w:val="none" w:sz="0" w:space="0" w:color="auto"/>
              </w:divBdr>
            </w:div>
            <w:div w:id="173345002">
              <w:marLeft w:val="0"/>
              <w:marRight w:val="0"/>
              <w:marTop w:val="0"/>
              <w:marBottom w:val="0"/>
              <w:divBdr>
                <w:top w:val="none" w:sz="0" w:space="0" w:color="auto"/>
                <w:left w:val="none" w:sz="0" w:space="0" w:color="auto"/>
                <w:bottom w:val="none" w:sz="0" w:space="0" w:color="auto"/>
                <w:right w:val="none" w:sz="0" w:space="0" w:color="auto"/>
              </w:divBdr>
            </w:div>
            <w:div w:id="173345003">
              <w:marLeft w:val="0"/>
              <w:marRight w:val="0"/>
              <w:marTop w:val="0"/>
              <w:marBottom w:val="0"/>
              <w:divBdr>
                <w:top w:val="none" w:sz="0" w:space="0" w:color="auto"/>
                <w:left w:val="none" w:sz="0" w:space="0" w:color="auto"/>
                <w:bottom w:val="none" w:sz="0" w:space="0" w:color="auto"/>
                <w:right w:val="none" w:sz="0" w:space="0" w:color="auto"/>
              </w:divBdr>
            </w:div>
            <w:div w:id="173345015">
              <w:marLeft w:val="0"/>
              <w:marRight w:val="0"/>
              <w:marTop w:val="0"/>
              <w:marBottom w:val="0"/>
              <w:divBdr>
                <w:top w:val="none" w:sz="0" w:space="0" w:color="auto"/>
                <w:left w:val="none" w:sz="0" w:space="0" w:color="auto"/>
                <w:bottom w:val="none" w:sz="0" w:space="0" w:color="auto"/>
                <w:right w:val="none" w:sz="0" w:space="0" w:color="auto"/>
              </w:divBdr>
            </w:div>
            <w:div w:id="173345018">
              <w:marLeft w:val="0"/>
              <w:marRight w:val="0"/>
              <w:marTop w:val="0"/>
              <w:marBottom w:val="0"/>
              <w:divBdr>
                <w:top w:val="none" w:sz="0" w:space="0" w:color="auto"/>
                <w:left w:val="none" w:sz="0" w:space="0" w:color="auto"/>
                <w:bottom w:val="none" w:sz="0" w:space="0" w:color="auto"/>
                <w:right w:val="none" w:sz="0" w:space="0" w:color="auto"/>
              </w:divBdr>
            </w:div>
            <w:div w:id="173345020">
              <w:marLeft w:val="0"/>
              <w:marRight w:val="0"/>
              <w:marTop w:val="0"/>
              <w:marBottom w:val="0"/>
              <w:divBdr>
                <w:top w:val="none" w:sz="0" w:space="0" w:color="auto"/>
                <w:left w:val="none" w:sz="0" w:space="0" w:color="auto"/>
                <w:bottom w:val="none" w:sz="0" w:space="0" w:color="auto"/>
                <w:right w:val="none" w:sz="0" w:space="0" w:color="auto"/>
              </w:divBdr>
            </w:div>
            <w:div w:id="173345026">
              <w:marLeft w:val="0"/>
              <w:marRight w:val="0"/>
              <w:marTop w:val="0"/>
              <w:marBottom w:val="0"/>
              <w:divBdr>
                <w:top w:val="none" w:sz="0" w:space="0" w:color="auto"/>
                <w:left w:val="none" w:sz="0" w:space="0" w:color="auto"/>
                <w:bottom w:val="none" w:sz="0" w:space="0" w:color="auto"/>
                <w:right w:val="none" w:sz="0" w:space="0" w:color="auto"/>
              </w:divBdr>
            </w:div>
            <w:div w:id="173345027">
              <w:marLeft w:val="0"/>
              <w:marRight w:val="0"/>
              <w:marTop w:val="0"/>
              <w:marBottom w:val="0"/>
              <w:divBdr>
                <w:top w:val="none" w:sz="0" w:space="0" w:color="auto"/>
                <w:left w:val="none" w:sz="0" w:space="0" w:color="auto"/>
                <w:bottom w:val="none" w:sz="0" w:space="0" w:color="auto"/>
                <w:right w:val="none" w:sz="0" w:space="0" w:color="auto"/>
              </w:divBdr>
            </w:div>
            <w:div w:id="173345039">
              <w:marLeft w:val="0"/>
              <w:marRight w:val="0"/>
              <w:marTop w:val="0"/>
              <w:marBottom w:val="0"/>
              <w:divBdr>
                <w:top w:val="none" w:sz="0" w:space="0" w:color="auto"/>
                <w:left w:val="none" w:sz="0" w:space="0" w:color="auto"/>
                <w:bottom w:val="none" w:sz="0" w:space="0" w:color="auto"/>
                <w:right w:val="none" w:sz="0" w:space="0" w:color="auto"/>
              </w:divBdr>
            </w:div>
            <w:div w:id="173345041">
              <w:marLeft w:val="0"/>
              <w:marRight w:val="0"/>
              <w:marTop w:val="0"/>
              <w:marBottom w:val="0"/>
              <w:divBdr>
                <w:top w:val="none" w:sz="0" w:space="0" w:color="auto"/>
                <w:left w:val="none" w:sz="0" w:space="0" w:color="auto"/>
                <w:bottom w:val="none" w:sz="0" w:space="0" w:color="auto"/>
                <w:right w:val="none" w:sz="0" w:space="0" w:color="auto"/>
              </w:divBdr>
            </w:div>
            <w:div w:id="173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947">
      <w:marLeft w:val="0"/>
      <w:marRight w:val="0"/>
      <w:marTop w:val="0"/>
      <w:marBottom w:val="0"/>
      <w:divBdr>
        <w:top w:val="none" w:sz="0" w:space="0" w:color="auto"/>
        <w:left w:val="none" w:sz="0" w:space="0" w:color="auto"/>
        <w:bottom w:val="none" w:sz="0" w:space="0" w:color="auto"/>
        <w:right w:val="none" w:sz="0" w:space="0" w:color="auto"/>
      </w:divBdr>
      <w:divsChild>
        <w:div w:id="173344907">
          <w:marLeft w:val="0"/>
          <w:marRight w:val="0"/>
          <w:marTop w:val="0"/>
          <w:marBottom w:val="0"/>
          <w:divBdr>
            <w:top w:val="none" w:sz="0" w:space="0" w:color="auto"/>
            <w:left w:val="none" w:sz="0" w:space="0" w:color="auto"/>
            <w:bottom w:val="none" w:sz="0" w:space="0" w:color="auto"/>
            <w:right w:val="none" w:sz="0" w:space="0" w:color="auto"/>
          </w:divBdr>
        </w:div>
        <w:div w:id="173344909">
          <w:marLeft w:val="0"/>
          <w:marRight w:val="0"/>
          <w:marTop w:val="0"/>
          <w:marBottom w:val="0"/>
          <w:divBdr>
            <w:top w:val="none" w:sz="0" w:space="0" w:color="auto"/>
            <w:left w:val="none" w:sz="0" w:space="0" w:color="auto"/>
            <w:bottom w:val="none" w:sz="0" w:space="0" w:color="auto"/>
            <w:right w:val="none" w:sz="0" w:space="0" w:color="auto"/>
          </w:divBdr>
        </w:div>
        <w:div w:id="173344912">
          <w:marLeft w:val="0"/>
          <w:marRight w:val="0"/>
          <w:marTop w:val="0"/>
          <w:marBottom w:val="0"/>
          <w:divBdr>
            <w:top w:val="none" w:sz="0" w:space="0" w:color="auto"/>
            <w:left w:val="none" w:sz="0" w:space="0" w:color="auto"/>
            <w:bottom w:val="none" w:sz="0" w:space="0" w:color="auto"/>
            <w:right w:val="none" w:sz="0" w:space="0" w:color="auto"/>
          </w:divBdr>
        </w:div>
        <w:div w:id="173344920">
          <w:marLeft w:val="0"/>
          <w:marRight w:val="0"/>
          <w:marTop w:val="0"/>
          <w:marBottom w:val="0"/>
          <w:divBdr>
            <w:top w:val="none" w:sz="0" w:space="0" w:color="auto"/>
            <w:left w:val="none" w:sz="0" w:space="0" w:color="auto"/>
            <w:bottom w:val="none" w:sz="0" w:space="0" w:color="auto"/>
            <w:right w:val="none" w:sz="0" w:space="0" w:color="auto"/>
          </w:divBdr>
        </w:div>
        <w:div w:id="173344923">
          <w:marLeft w:val="0"/>
          <w:marRight w:val="0"/>
          <w:marTop w:val="0"/>
          <w:marBottom w:val="0"/>
          <w:divBdr>
            <w:top w:val="none" w:sz="0" w:space="0" w:color="auto"/>
            <w:left w:val="none" w:sz="0" w:space="0" w:color="auto"/>
            <w:bottom w:val="none" w:sz="0" w:space="0" w:color="auto"/>
            <w:right w:val="none" w:sz="0" w:space="0" w:color="auto"/>
          </w:divBdr>
        </w:div>
        <w:div w:id="173344938">
          <w:marLeft w:val="0"/>
          <w:marRight w:val="0"/>
          <w:marTop w:val="0"/>
          <w:marBottom w:val="0"/>
          <w:divBdr>
            <w:top w:val="none" w:sz="0" w:space="0" w:color="auto"/>
            <w:left w:val="none" w:sz="0" w:space="0" w:color="auto"/>
            <w:bottom w:val="none" w:sz="0" w:space="0" w:color="auto"/>
            <w:right w:val="none" w:sz="0" w:space="0" w:color="auto"/>
          </w:divBdr>
        </w:div>
        <w:div w:id="173344949">
          <w:marLeft w:val="0"/>
          <w:marRight w:val="0"/>
          <w:marTop w:val="0"/>
          <w:marBottom w:val="0"/>
          <w:divBdr>
            <w:top w:val="none" w:sz="0" w:space="0" w:color="auto"/>
            <w:left w:val="none" w:sz="0" w:space="0" w:color="auto"/>
            <w:bottom w:val="none" w:sz="0" w:space="0" w:color="auto"/>
            <w:right w:val="none" w:sz="0" w:space="0" w:color="auto"/>
          </w:divBdr>
        </w:div>
        <w:div w:id="173344951">
          <w:marLeft w:val="0"/>
          <w:marRight w:val="0"/>
          <w:marTop w:val="0"/>
          <w:marBottom w:val="0"/>
          <w:divBdr>
            <w:top w:val="none" w:sz="0" w:space="0" w:color="auto"/>
            <w:left w:val="none" w:sz="0" w:space="0" w:color="auto"/>
            <w:bottom w:val="none" w:sz="0" w:space="0" w:color="auto"/>
            <w:right w:val="none" w:sz="0" w:space="0" w:color="auto"/>
          </w:divBdr>
        </w:div>
        <w:div w:id="173344955">
          <w:marLeft w:val="0"/>
          <w:marRight w:val="0"/>
          <w:marTop w:val="0"/>
          <w:marBottom w:val="0"/>
          <w:divBdr>
            <w:top w:val="none" w:sz="0" w:space="0" w:color="auto"/>
            <w:left w:val="none" w:sz="0" w:space="0" w:color="auto"/>
            <w:bottom w:val="none" w:sz="0" w:space="0" w:color="auto"/>
            <w:right w:val="none" w:sz="0" w:space="0" w:color="auto"/>
          </w:divBdr>
        </w:div>
        <w:div w:id="173344959">
          <w:marLeft w:val="0"/>
          <w:marRight w:val="0"/>
          <w:marTop w:val="0"/>
          <w:marBottom w:val="0"/>
          <w:divBdr>
            <w:top w:val="none" w:sz="0" w:space="0" w:color="auto"/>
            <w:left w:val="none" w:sz="0" w:space="0" w:color="auto"/>
            <w:bottom w:val="none" w:sz="0" w:space="0" w:color="auto"/>
            <w:right w:val="none" w:sz="0" w:space="0" w:color="auto"/>
          </w:divBdr>
        </w:div>
        <w:div w:id="173344961">
          <w:marLeft w:val="0"/>
          <w:marRight w:val="0"/>
          <w:marTop w:val="0"/>
          <w:marBottom w:val="0"/>
          <w:divBdr>
            <w:top w:val="none" w:sz="0" w:space="0" w:color="auto"/>
            <w:left w:val="none" w:sz="0" w:space="0" w:color="auto"/>
            <w:bottom w:val="none" w:sz="0" w:space="0" w:color="auto"/>
            <w:right w:val="none" w:sz="0" w:space="0" w:color="auto"/>
          </w:divBdr>
        </w:div>
        <w:div w:id="173344964">
          <w:marLeft w:val="0"/>
          <w:marRight w:val="0"/>
          <w:marTop w:val="0"/>
          <w:marBottom w:val="0"/>
          <w:divBdr>
            <w:top w:val="none" w:sz="0" w:space="0" w:color="auto"/>
            <w:left w:val="none" w:sz="0" w:space="0" w:color="auto"/>
            <w:bottom w:val="none" w:sz="0" w:space="0" w:color="auto"/>
            <w:right w:val="none" w:sz="0" w:space="0" w:color="auto"/>
          </w:divBdr>
        </w:div>
        <w:div w:id="173344968">
          <w:marLeft w:val="0"/>
          <w:marRight w:val="0"/>
          <w:marTop w:val="0"/>
          <w:marBottom w:val="0"/>
          <w:divBdr>
            <w:top w:val="none" w:sz="0" w:space="0" w:color="auto"/>
            <w:left w:val="none" w:sz="0" w:space="0" w:color="auto"/>
            <w:bottom w:val="none" w:sz="0" w:space="0" w:color="auto"/>
            <w:right w:val="none" w:sz="0" w:space="0" w:color="auto"/>
          </w:divBdr>
        </w:div>
        <w:div w:id="173344975">
          <w:marLeft w:val="0"/>
          <w:marRight w:val="0"/>
          <w:marTop w:val="0"/>
          <w:marBottom w:val="0"/>
          <w:divBdr>
            <w:top w:val="none" w:sz="0" w:space="0" w:color="auto"/>
            <w:left w:val="none" w:sz="0" w:space="0" w:color="auto"/>
            <w:bottom w:val="none" w:sz="0" w:space="0" w:color="auto"/>
            <w:right w:val="none" w:sz="0" w:space="0" w:color="auto"/>
          </w:divBdr>
        </w:div>
        <w:div w:id="173344983">
          <w:marLeft w:val="0"/>
          <w:marRight w:val="0"/>
          <w:marTop w:val="0"/>
          <w:marBottom w:val="0"/>
          <w:divBdr>
            <w:top w:val="none" w:sz="0" w:space="0" w:color="auto"/>
            <w:left w:val="none" w:sz="0" w:space="0" w:color="auto"/>
            <w:bottom w:val="none" w:sz="0" w:space="0" w:color="auto"/>
            <w:right w:val="none" w:sz="0" w:space="0" w:color="auto"/>
          </w:divBdr>
        </w:div>
        <w:div w:id="173344999">
          <w:marLeft w:val="0"/>
          <w:marRight w:val="0"/>
          <w:marTop w:val="0"/>
          <w:marBottom w:val="0"/>
          <w:divBdr>
            <w:top w:val="none" w:sz="0" w:space="0" w:color="auto"/>
            <w:left w:val="none" w:sz="0" w:space="0" w:color="auto"/>
            <w:bottom w:val="none" w:sz="0" w:space="0" w:color="auto"/>
            <w:right w:val="none" w:sz="0" w:space="0" w:color="auto"/>
          </w:divBdr>
        </w:div>
        <w:div w:id="173345000">
          <w:marLeft w:val="0"/>
          <w:marRight w:val="0"/>
          <w:marTop w:val="0"/>
          <w:marBottom w:val="0"/>
          <w:divBdr>
            <w:top w:val="none" w:sz="0" w:space="0" w:color="auto"/>
            <w:left w:val="none" w:sz="0" w:space="0" w:color="auto"/>
            <w:bottom w:val="none" w:sz="0" w:space="0" w:color="auto"/>
            <w:right w:val="none" w:sz="0" w:space="0" w:color="auto"/>
          </w:divBdr>
        </w:div>
        <w:div w:id="173345001">
          <w:marLeft w:val="0"/>
          <w:marRight w:val="0"/>
          <w:marTop w:val="0"/>
          <w:marBottom w:val="0"/>
          <w:divBdr>
            <w:top w:val="none" w:sz="0" w:space="0" w:color="auto"/>
            <w:left w:val="none" w:sz="0" w:space="0" w:color="auto"/>
            <w:bottom w:val="none" w:sz="0" w:space="0" w:color="auto"/>
            <w:right w:val="none" w:sz="0" w:space="0" w:color="auto"/>
          </w:divBdr>
        </w:div>
        <w:div w:id="173345005">
          <w:marLeft w:val="0"/>
          <w:marRight w:val="0"/>
          <w:marTop w:val="0"/>
          <w:marBottom w:val="0"/>
          <w:divBdr>
            <w:top w:val="none" w:sz="0" w:space="0" w:color="auto"/>
            <w:left w:val="none" w:sz="0" w:space="0" w:color="auto"/>
            <w:bottom w:val="none" w:sz="0" w:space="0" w:color="auto"/>
            <w:right w:val="none" w:sz="0" w:space="0" w:color="auto"/>
          </w:divBdr>
        </w:div>
        <w:div w:id="173345007">
          <w:marLeft w:val="0"/>
          <w:marRight w:val="0"/>
          <w:marTop w:val="0"/>
          <w:marBottom w:val="0"/>
          <w:divBdr>
            <w:top w:val="none" w:sz="0" w:space="0" w:color="auto"/>
            <w:left w:val="none" w:sz="0" w:space="0" w:color="auto"/>
            <w:bottom w:val="none" w:sz="0" w:space="0" w:color="auto"/>
            <w:right w:val="none" w:sz="0" w:space="0" w:color="auto"/>
          </w:divBdr>
        </w:div>
        <w:div w:id="173345009">
          <w:marLeft w:val="0"/>
          <w:marRight w:val="0"/>
          <w:marTop w:val="0"/>
          <w:marBottom w:val="0"/>
          <w:divBdr>
            <w:top w:val="none" w:sz="0" w:space="0" w:color="auto"/>
            <w:left w:val="none" w:sz="0" w:space="0" w:color="auto"/>
            <w:bottom w:val="none" w:sz="0" w:space="0" w:color="auto"/>
            <w:right w:val="none" w:sz="0" w:space="0" w:color="auto"/>
          </w:divBdr>
        </w:div>
        <w:div w:id="173345010">
          <w:marLeft w:val="0"/>
          <w:marRight w:val="0"/>
          <w:marTop w:val="0"/>
          <w:marBottom w:val="0"/>
          <w:divBdr>
            <w:top w:val="none" w:sz="0" w:space="0" w:color="auto"/>
            <w:left w:val="none" w:sz="0" w:space="0" w:color="auto"/>
            <w:bottom w:val="none" w:sz="0" w:space="0" w:color="auto"/>
            <w:right w:val="none" w:sz="0" w:space="0" w:color="auto"/>
          </w:divBdr>
        </w:div>
        <w:div w:id="173345012">
          <w:marLeft w:val="0"/>
          <w:marRight w:val="0"/>
          <w:marTop w:val="0"/>
          <w:marBottom w:val="0"/>
          <w:divBdr>
            <w:top w:val="none" w:sz="0" w:space="0" w:color="auto"/>
            <w:left w:val="none" w:sz="0" w:space="0" w:color="auto"/>
            <w:bottom w:val="none" w:sz="0" w:space="0" w:color="auto"/>
            <w:right w:val="none" w:sz="0" w:space="0" w:color="auto"/>
          </w:divBdr>
        </w:div>
        <w:div w:id="173345014">
          <w:marLeft w:val="0"/>
          <w:marRight w:val="0"/>
          <w:marTop w:val="0"/>
          <w:marBottom w:val="0"/>
          <w:divBdr>
            <w:top w:val="none" w:sz="0" w:space="0" w:color="auto"/>
            <w:left w:val="none" w:sz="0" w:space="0" w:color="auto"/>
            <w:bottom w:val="none" w:sz="0" w:space="0" w:color="auto"/>
            <w:right w:val="none" w:sz="0" w:space="0" w:color="auto"/>
          </w:divBdr>
        </w:div>
        <w:div w:id="173345016">
          <w:marLeft w:val="0"/>
          <w:marRight w:val="0"/>
          <w:marTop w:val="0"/>
          <w:marBottom w:val="0"/>
          <w:divBdr>
            <w:top w:val="none" w:sz="0" w:space="0" w:color="auto"/>
            <w:left w:val="none" w:sz="0" w:space="0" w:color="auto"/>
            <w:bottom w:val="none" w:sz="0" w:space="0" w:color="auto"/>
            <w:right w:val="none" w:sz="0" w:space="0" w:color="auto"/>
          </w:divBdr>
        </w:div>
        <w:div w:id="173345019">
          <w:marLeft w:val="0"/>
          <w:marRight w:val="0"/>
          <w:marTop w:val="0"/>
          <w:marBottom w:val="0"/>
          <w:divBdr>
            <w:top w:val="none" w:sz="0" w:space="0" w:color="auto"/>
            <w:left w:val="none" w:sz="0" w:space="0" w:color="auto"/>
            <w:bottom w:val="none" w:sz="0" w:space="0" w:color="auto"/>
            <w:right w:val="none" w:sz="0" w:space="0" w:color="auto"/>
          </w:divBdr>
        </w:div>
        <w:div w:id="173345025">
          <w:marLeft w:val="0"/>
          <w:marRight w:val="0"/>
          <w:marTop w:val="0"/>
          <w:marBottom w:val="0"/>
          <w:divBdr>
            <w:top w:val="none" w:sz="0" w:space="0" w:color="auto"/>
            <w:left w:val="none" w:sz="0" w:space="0" w:color="auto"/>
            <w:bottom w:val="none" w:sz="0" w:space="0" w:color="auto"/>
            <w:right w:val="none" w:sz="0" w:space="0" w:color="auto"/>
          </w:divBdr>
        </w:div>
        <w:div w:id="173345031">
          <w:marLeft w:val="0"/>
          <w:marRight w:val="0"/>
          <w:marTop w:val="0"/>
          <w:marBottom w:val="0"/>
          <w:divBdr>
            <w:top w:val="none" w:sz="0" w:space="0" w:color="auto"/>
            <w:left w:val="none" w:sz="0" w:space="0" w:color="auto"/>
            <w:bottom w:val="none" w:sz="0" w:space="0" w:color="auto"/>
            <w:right w:val="none" w:sz="0" w:space="0" w:color="auto"/>
          </w:divBdr>
        </w:div>
        <w:div w:id="173345034">
          <w:marLeft w:val="0"/>
          <w:marRight w:val="0"/>
          <w:marTop w:val="0"/>
          <w:marBottom w:val="0"/>
          <w:divBdr>
            <w:top w:val="none" w:sz="0" w:space="0" w:color="auto"/>
            <w:left w:val="none" w:sz="0" w:space="0" w:color="auto"/>
            <w:bottom w:val="none" w:sz="0" w:space="0" w:color="auto"/>
            <w:right w:val="none" w:sz="0" w:space="0" w:color="auto"/>
          </w:divBdr>
        </w:div>
        <w:div w:id="173345036">
          <w:marLeft w:val="0"/>
          <w:marRight w:val="0"/>
          <w:marTop w:val="0"/>
          <w:marBottom w:val="0"/>
          <w:divBdr>
            <w:top w:val="none" w:sz="0" w:space="0" w:color="auto"/>
            <w:left w:val="none" w:sz="0" w:space="0" w:color="auto"/>
            <w:bottom w:val="none" w:sz="0" w:space="0" w:color="auto"/>
            <w:right w:val="none" w:sz="0" w:space="0" w:color="auto"/>
          </w:divBdr>
        </w:div>
      </w:divsChild>
    </w:div>
    <w:div w:id="173344956">
      <w:marLeft w:val="0"/>
      <w:marRight w:val="0"/>
      <w:marTop w:val="0"/>
      <w:marBottom w:val="0"/>
      <w:divBdr>
        <w:top w:val="none" w:sz="0" w:space="0" w:color="auto"/>
        <w:left w:val="none" w:sz="0" w:space="0" w:color="auto"/>
        <w:bottom w:val="none" w:sz="0" w:space="0" w:color="auto"/>
        <w:right w:val="none" w:sz="0" w:space="0" w:color="auto"/>
      </w:divBdr>
      <w:divsChild>
        <w:div w:id="173344973">
          <w:marLeft w:val="0"/>
          <w:marRight w:val="0"/>
          <w:marTop w:val="0"/>
          <w:marBottom w:val="0"/>
          <w:divBdr>
            <w:top w:val="none" w:sz="0" w:space="0" w:color="auto"/>
            <w:left w:val="none" w:sz="0" w:space="0" w:color="auto"/>
            <w:bottom w:val="none" w:sz="0" w:space="0" w:color="auto"/>
            <w:right w:val="none" w:sz="0" w:space="0" w:color="auto"/>
          </w:divBdr>
          <w:divsChild>
            <w:div w:id="173344918">
              <w:marLeft w:val="0"/>
              <w:marRight w:val="0"/>
              <w:marTop w:val="0"/>
              <w:marBottom w:val="0"/>
              <w:divBdr>
                <w:top w:val="none" w:sz="0" w:space="0" w:color="auto"/>
                <w:left w:val="none" w:sz="0" w:space="0" w:color="auto"/>
                <w:bottom w:val="none" w:sz="0" w:space="0" w:color="auto"/>
                <w:right w:val="none" w:sz="0" w:space="0" w:color="auto"/>
              </w:divBdr>
              <w:divsChild>
                <w:div w:id="173344905">
                  <w:marLeft w:val="0"/>
                  <w:marRight w:val="0"/>
                  <w:marTop w:val="0"/>
                  <w:marBottom w:val="0"/>
                  <w:divBdr>
                    <w:top w:val="none" w:sz="0" w:space="0" w:color="auto"/>
                    <w:left w:val="none" w:sz="0" w:space="0" w:color="auto"/>
                    <w:bottom w:val="none" w:sz="0" w:space="0" w:color="auto"/>
                    <w:right w:val="none" w:sz="0" w:space="0" w:color="auto"/>
                  </w:divBdr>
                </w:div>
                <w:div w:id="173344906">
                  <w:marLeft w:val="0"/>
                  <w:marRight w:val="0"/>
                  <w:marTop w:val="0"/>
                  <w:marBottom w:val="0"/>
                  <w:divBdr>
                    <w:top w:val="none" w:sz="0" w:space="0" w:color="auto"/>
                    <w:left w:val="none" w:sz="0" w:space="0" w:color="auto"/>
                    <w:bottom w:val="none" w:sz="0" w:space="0" w:color="auto"/>
                    <w:right w:val="none" w:sz="0" w:space="0" w:color="auto"/>
                  </w:divBdr>
                </w:div>
                <w:div w:id="173344910">
                  <w:marLeft w:val="0"/>
                  <w:marRight w:val="0"/>
                  <w:marTop w:val="0"/>
                  <w:marBottom w:val="0"/>
                  <w:divBdr>
                    <w:top w:val="none" w:sz="0" w:space="0" w:color="auto"/>
                    <w:left w:val="none" w:sz="0" w:space="0" w:color="auto"/>
                    <w:bottom w:val="none" w:sz="0" w:space="0" w:color="auto"/>
                    <w:right w:val="none" w:sz="0" w:space="0" w:color="auto"/>
                  </w:divBdr>
                </w:div>
                <w:div w:id="173344911">
                  <w:marLeft w:val="0"/>
                  <w:marRight w:val="0"/>
                  <w:marTop w:val="0"/>
                  <w:marBottom w:val="0"/>
                  <w:divBdr>
                    <w:top w:val="none" w:sz="0" w:space="0" w:color="auto"/>
                    <w:left w:val="none" w:sz="0" w:space="0" w:color="auto"/>
                    <w:bottom w:val="none" w:sz="0" w:space="0" w:color="auto"/>
                    <w:right w:val="none" w:sz="0" w:space="0" w:color="auto"/>
                  </w:divBdr>
                </w:div>
                <w:div w:id="173344913">
                  <w:marLeft w:val="0"/>
                  <w:marRight w:val="0"/>
                  <w:marTop w:val="0"/>
                  <w:marBottom w:val="0"/>
                  <w:divBdr>
                    <w:top w:val="none" w:sz="0" w:space="0" w:color="auto"/>
                    <w:left w:val="none" w:sz="0" w:space="0" w:color="auto"/>
                    <w:bottom w:val="none" w:sz="0" w:space="0" w:color="auto"/>
                    <w:right w:val="none" w:sz="0" w:space="0" w:color="auto"/>
                  </w:divBdr>
                </w:div>
                <w:div w:id="173344914">
                  <w:marLeft w:val="0"/>
                  <w:marRight w:val="0"/>
                  <w:marTop w:val="0"/>
                  <w:marBottom w:val="0"/>
                  <w:divBdr>
                    <w:top w:val="none" w:sz="0" w:space="0" w:color="auto"/>
                    <w:left w:val="none" w:sz="0" w:space="0" w:color="auto"/>
                    <w:bottom w:val="none" w:sz="0" w:space="0" w:color="auto"/>
                    <w:right w:val="none" w:sz="0" w:space="0" w:color="auto"/>
                  </w:divBdr>
                </w:div>
                <w:div w:id="173344915">
                  <w:marLeft w:val="0"/>
                  <w:marRight w:val="0"/>
                  <w:marTop w:val="0"/>
                  <w:marBottom w:val="0"/>
                  <w:divBdr>
                    <w:top w:val="none" w:sz="0" w:space="0" w:color="auto"/>
                    <w:left w:val="none" w:sz="0" w:space="0" w:color="auto"/>
                    <w:bottom w:val="none" w:sz="0" w:space="0" w:color="auto"/>
                    <w:right w:val="none" w:sz="0" w:space="0" w:color="auto"/>
                  </w:divBdr>
                </w:div>
                <w:div w:id="173344916">
                  <w:marLeft w:val="0"/>
                  <w:marRight w:val="0"/>
                  <w:marTop w:val="0"/>
                  <w:marBottom w:val="0"/>
                  <w:divBdr>
                    <w:top w:val="none" w:sz="0" w:space="0" w:color="auto"/>
                    <w:left w:val="none" w:sz="0" w:space="0" w:color="auto"/>
                    <w:bottom w:val="none" w:sz="0" w:space="0" w:color="auto"/>
                    <w:right w:val="none" w:sz="0" w:space="0" w:color="auto"/>
                  </w:divBdr>
                </w:div>
                <w:div w:id="173344917">
                  <w:marLeft w:val="0"/>
                  <w:marRight w:val="0"/>
                  <w:marTop w:val="0"/>
                  <w:marBottom w:val="0"/>
                  <w:divBdr>
                    <w:top w:val="none" w:sz="0" w:space="0" w:color="auto"/>
                    <w:left w:val="none" w:sz="0" w:space="0" w:color="auto"/>
                    <w:bottom w:val="none" w:sz="0" w:space="0" w:color="auto"/>
                    <w:right w:val="none" w:sz="0" w:space="0" w:color="auto"/>
                  </w:divBdr>
                </w:div>
                <w:div w:id="173344921">
                  <w:marLeft w:val="0"/>
                  <w:marRight w:val="0"/>
                  <w:marTop w:val="0"/>
                  <w:marBottom w:val="0"/>
                  <w:divBdr>
                    <w:top w:val="none" w:sz="0" w:space="0" w:color="auto"/>
                    <w:left w:val="none" w:sz="0" w:space="0" w:color="auto"/>
                    <w:bottom w:val="none" w:sz="0" w:space="0" w:color="auto"/>
                    <w:right w:val="none" w:sz="0" w:space="0" w:color="auto"/>
                  </w:divBdr>
                </w:div>
                <w:div w:id="173344925">
                  <w:marLeft w:val="0"/>
                  <w:marRight w:val="0"/>
                  <w:marTop w:val="0"/>
                  <w:marBottom w:val="0"/>
                  <w:divBdr>
                    <w:top w:val="none" w:sz="0" w:space="0" w:color="auto"/>
                    <w:left w:val="none" w:sz="0" w:space="0" w:color="auto"/>
                    <w:bottom w:val="none" w:sz="0" w:space="0" w:color="auto"/>
                    <w:right w:val="none" w:sz="0" w:space="0" w:color="auto"/>
                  </w:divBdr>
                </w:div>
                <w:div w:id="173344926">
                  <w:marLeft w:val="0"/>
                  <w:marRight w:val="0"/>
                  <w:marTop w:val="0"/>
                  <w:marBottom w:val="0"/>
                  <w:divBdr>
                    <w:top w:val="none" w:sz="0" w:space="0" w:color="auto"/>
                    <w:left w:val="none" w:sz="0" w:space="0" w:color="auto"/>
                    <w:bottom w:val="none" w:sz="0" w:space="0" w:color="auto"/>
                    <w:right w:val="none" w:sz="0" w:space="0" w:color="auto"/>
                  </w:divBdr>
                </w:div>
                <w:div w:id="173344930">
                  <w:marLeft w:val="0"/>
                  <w:marRight w:val="0"/>
                  <w:marTop w:val="0"/>
                  <w:marBottom w:val="0"/>
                  <w:divBdr>
                    <w:top w:val="none" w:sz="0" w:space="0" w:color="auto"/>
                    <w:left w:val="none" w:sz="0" w:space="0" w:color="auto"/>
                    <w:bottom w:val="none" w:sz="0" w:space="0" w:color="auto"/>
                    <w:right w:val="none" w:sz="0" w:space="0" w:color="auto"/>
                  </w:divBdr>
                </w:div>
                <w:div w:id="173344931">
                  <w:marLeft w:val="0"/>
                  <w:marRight w:val="0"/>
                  <w:marTop w:val="0"/>
                  <w:marBottom w:val="0"/>
                  <w:divBdr>
                    <w:top w:val="none" w:sz="0" w:space="0" w:color="auto"/>
                    <w:left w:val="none" w:sz="0" w:space="0" w:color="auto"/>
                    <w:bottom w:val="none" w:sz="0" w:space="0" w:color="auto"/>
                    <w:right w:val="none" w:sz="0" w:space="0" w:color="auto"/>
                  </w:divBdr>
                </w:div>
                <w:div w:id="173344932">
                  <w:marLeft w:val="0"/>
                  <w:marRight w:val="0"/>
                  <w:marTop w:val="0"/>
                  <w:marBottom w:val="0"/>
                  <w:divBdr>
                    <w:top w:val="none" w:sz="0" w:space="0" w:color="auto"/>
                    <w:left w:val="none" w:sz="0" w:space="0" w:color="auto"/>
                    <w:bottom w:val="none" w:sz="0" w:space="0" w:color="auto"/>
                    <w:right w:val="none" w:sz="0" w:space="0" w:color="auto"/>
                  </w:divBdr>
                </w:div>
                <w:div w:id="173344935">
                  <w:marLeft w:val="0"/>
                  <w:marRight w:val="0"/>
                  <w:marTop w:val="0"/>
                  <w:marBottom w:val="0"/>
                  <w:divBdr>
                    <w:top w:val="none" w:sz="0" w:space="0" w:color="auto"/>
                    <w:left w:val="none" w:sz="0" w:space="0" w:color="auto"/>
                    <w:bottom w:val="none" w:sz="0" w:space="0" w:color="auto"/>
                    <w:right w:val="none" w:sz="0" w:space="0" w:color="auto"/>
                  </w:divBdr>
                </w:div>
                <w:div w:id="173344936">
                  <w:marLeft w:val="0"/>
                  <w:marRight w:val="0"/>
                  <w:marTop w:val="0"/>
                  <w:marBottom w:val="0"/>
                  <w:divBdr>
                    <w:top w:val="none" w:sz="0" w:space="0" w:color="auto"/>
                    <w:left w:val="none" w:sz="0" w:space="0" w:color="auto"/>
                    <w:bottom w:val="none" w:sz="0" w:space="0" w:color="auto"/>
                    <w:right w:val="none" w:sz="0" w:space="0" w:color="auto"/>
                  </w:divBdr>
                </w:div>
                <w:div w:id="173344942">
                  <w:marLeft w:val="0"/>
                  <w:marRight w:val="0"/>
                  <w:marTop w:val="0"/>
                  <w:marBottom w:val="0"/>
                  <w:divBdr>
                    <w:top w:val="none" w:sz="0" w:space="0" w:color="auto"/>
                    <w:left w:val="none" w:sz="0" w:space="0" w:color="auto"/>
                    <w:bottom w:val="none" w:sz="0" w:space="0" w:color="auto"/>
                    <w:right w:val="none" w:sz="0" w:space="0" w:color="auto"/>
                  </w:divBdr>
                </w:div>
                <w:div w:id="173344943">
                  <w:marLeft w:val="0"/>
                  <w:marRight w:val="0"/>
                  <w:marTop w:val="0"/>
                  <w:marBottom w:val="0"/>
                  <w:divBdr>
                    <w:top w:val="none" w:sz="0" w:space="0" w:color="auto"/>
                    <w:left w:val="none" w:sz="0" w:space="0" w:color="auto"/>
                    <w:bottom w:val="none" w:sz="0" w:space="0" w:color="auto"/>
                    <w:right w:val="none" w:sz="0" w:space="0" w:color="auto"/>
                  </w:divBdr>
                </w:div>
                <w:div w:id="173344946">
                  <w:marLeft w:val="0"/>
                  <w:marRight w:val="0"/>
                  <w:marTop w:val="0"/>
                  <w:marBottom w:val="0"/>
                  <w:divBdr>
                    <w:top w:val="none" w:sz="0" w:space="0" w:color="auto"/>
                    <w:left w:val="none" w:sz="0" w:space="0" w:color="auto"/>
                    <w:bottom w:val="none" w:sz="0" w:space="0" w:color="auto"/>
                    <w:right w:val="none" w:sz="0" w:space="0" w:color="auto"/>
                  </w:divBdr>
                </w:div>
                <w:div w:id="173344948">
                  <w:marLeft w:val="0"/>
                  <w:marRight w:val="0"/>
                  <w:marTop w:val="0"/>
                  <w:marBottom w:val="0"/>
                  <w:divBdr>
                    <w:top w:val="none" w:sz="0" w:space="0" w:color="auto"/>
                    <w:left w:val="none" w:sz="0" w:space="0" w:color="auto"/>
                    <w:bottom w:val="none" w:sz="0" w:space="0" w:color="auto"/>
                    <w:right w:val="none" w:sz="0" w:space="0" w:color="auto"/>
                  </w:divBdr>
                </w:div>
                <w:div w:id="173344950">
                  <w:marLeft w:val="0"/>
                  <w:marRight w:val="0"/>
                  <w:marTop w:val="0"/>
                  <w:marBottom w:val="0"/>
                  <w:divBdr>
                    <w:top w:val="none" w:sz="0" w:space="0" w:color="auto"/>
                    <w:left w:val="none" w:sz="0" w:space="0" w:color="auto"/>
                    <w:bottom w:val="none" w:sz="0" w:space="0" w:color="auto"/>
                    <w:right w:val="none" w:sz="0" w:space="0" w:color="auto"/>
                  </w:divBdr>
                </w:div>
                <w:div w:id="173344952">
                  <w:marLeft w:val="0"/>
                  <w:marRight w:val="0"/>
                  <w:marTop w:val="0"/>
                  <w:marBottom w:val="0"/>
                  <w:divBdr>
                    <w:top w:val="none" w:sz="0" w:space="0" w:color="auto"/>
                    <w:left w:val="none" w:sz="0" w:space="0" w:color="auto"/>
                    <w:bottom w:val="none" w:sz="0" w:space="0" w:color="auto"/>
                    <w:right w:val="none" w:sz="0" w:space="0" w:color="auto"/>
                  </w:divBdr>
                </w:div>
                <w:div w:id="173344953">
                  <w:marLeft w:val="0"/>
                  <w:marRight w:val="0"/>
                  <w:marTop w:val="0"/>
                  <w:marBottom w:val="0"/>
                  <w:divBdr>
                    <w:top w:val="none" w:sz="0" w:space="0" w:color="auto"/>
                    <w:left w:val="none" w:sz="0" w:space="0" w:color="auto"/>
                    <w:bottom w:val="none" w:sz="0" w:space="0" w:color="auto"/>
                    <w:right w:val="none" w:sz="0" w:space="0" w:color="auto"/>
                  </w:divBdr>
                </w:div>
                <w:div w:id="173344957">
                  <w:marLeft w:val="0"/>
                  <w:marRight w:val="0"/>
                  <w:marTop w:val="0"/>
                  <w:marBottom w:val="0"/>
                  <w:divBdr>
                    <w:top w:val="none" w:sz="0" w:space="0" w:color="auto"/>
                    <w:left w:val="none" w:sz="0" w:space="0" w:color="auto"/>
                    <w:bottom w:val="none" w:sz="0" w:space="0" w:color="auto"/>
                    <w:right w:val="none" w:sz="0" w:space="0" w:color="auto"/>
                  </w:divBdr>
                </w:div>
                <w:div w:id="173344958">
                  <w:marLeft w:val="0"/>
                  <w:marRight w:val="0"/>
                  <w:marTop w:val="0"/>
                  <w:marBottom w:val="0"/>
                  <w:divBdr>
                    <w:top w:val="none" w:sz="0" w:space="0" w:color="auto"/>
                    <w:left w:val="none" w:sz="0" w:space="0" w:color="auto"/>
                    <w:bottom w:val="none" w:sz="0" w:space="0" w:color="auto"/>
                    <w:right w:val="none" w:sz="0" w:space="0" w:color="auto"/>
                  </w:divBdr>
                </w:div>
                <w:div w:id="173344960">
                  <w:marLeft w:val="0"/>
                  <w:marRight w:val="0"/>
                  <w:marTop w:val="0"/>
                  <w:marBottom w:val="0"/>
                  <w:divBdr>
                    <w:top w:val="none" w:sz="0" w:space="0" w:color="auto"/>
                    <w:left w:val="none" w:sz="0" w:space="0" w:color="auto"/>
                    <w:bottom w:val="none" w:sz="0" w:space="0" w:color="auto"/>
                    <w:right w:val="none" w:sz="0" w:space="0" w:color="auto"/>
                  </w:divBdr>
                </w:div>
                <w:div w:id="173344962">
                  <w:marLeft w:val="0"/>
                  <w:marRight w:val="0"/>
                  <w:marTop w:val="0"/>
                  <w:marBottom w:val="0"/>
                  <w:divBdr>
                    <w:top w:val="none" w:sz="0" w:space="0" w:color="auto"/>
                    <w:left w:val="none" w:sz="0" w:space="0" w:color="auto"/>
                    <w:bottom w:val="none" w:sz="0" w:space="0" w:color="auto"/>
                    <w:right w:val="none" w:sz="0" w:space="0" w:color="auto"/>
                  </w:divBdr>
                </w:div>
                <w:div w:id="173344963">
                  <w:marLeft w:val="0"/>
                  <w:marRight w:val="0"/>
                  <w:marTop w:val="0"/>
                  <w:marBottom w:val="0"/>
                  <w:divBdr>
                    <w:top w:val="none" w:sz="0" w:space="0" w:color="auto"/>
                    <w:left w:val="none" w:sz="0" w:space="0" w:color="auto"/>
                    <w:bottom w:val="none" w:sz="0" w:space="0" w:color="auto"/>
                    <w:right w:val="none" w:sz="0" w:space="0" w:color="auto"/>
                  </w:divBdr>
                </w:div>
                <w:div w:id="173344965">
                  <w:marLeft w:val="0"/>
                  <w:marRight w:val="0"/>
                  <w:marTop w:val="0"/>
                  <w:marBottom w:val="0"/>
                  <w:divBdr>
                    <w:top w:val="none" w:sz="0" w:space="0" w:color="auto"/>
                    <w:left w:val="none" w:sz="0" w:space="0" w:color="auto"/>
                    <w:bottom w:val="none" w:sz="0" w:space="0" w:color="auto"/>
                    <w:right w:val="none" w:sz="0" w:space="0" w:color="auto"/>
                  </w:divBdr>
                </w:div>
                <w:div w:id="173344969">
                  <w:marLeft w:val="0"/>
                  <w:marRight w:val="0"/>
                  <w:marTop w:val="0"/>
                  <w:marBottom w:val="0"/>
                  <w:divBdr>
                    <w:top w:val="none" w:sz="0" w:space="0" w:color="auto"/>
                    <w:left w:val="none" w:sz="0" w:space="0" w:color="auto"/>
                    <w:bottom w:val="none" w:sz="0" w:space="0" w:color="auto"/>
                    <w:right w:val="none" w:sz="0" w:space="0" w:color="auto"/>
                  </w:divBdr>
                </w:div>
                <w:div w:id="173344970">
                  <w:marLeft w:val="0"/>
                  <w:marRight w:val="0"/>
                  <w:marTop w:val="0"/>
                  <w:marBottom w:val="0"/>
                  <w:divBdr>
                    <w:top w:val="none" w:sz="0" w:space="0" w:color="auto"/>
                    <w:left w:val="none" w:sz="0" w:space="0" w:color="auto"/>
                    <w:bottom w:val="none" w:sz="0" w:space="0" w:color="auto"/>
                    <w:right w:val="none" w:sz="0" w:space="0" w:color="auto"/>
                  </w:divBdr>
                </w:div>
                <w:div w:id="173344971">
                  <w:marLeft w:val="0"/>
                  <w:marRight w:val="0"/>
                  <w:marTop w:val="0"/>
                  <w:marBottom w:val="0"/>
                  <w:divBdr>
                    <w:top w:val="none" w:sz="0" w:space="0" w:color="auto"/>
                    <w:left w:val="none" w:sz="0" w:space="0" w:color="auto"/>
                    <w:bottom w:val="none" w:sz="0" w:space="0" w:color="auto"/>
                    <w:right w:val="none" w:sz="0" w:space="0" w:color="auto"/>
                  </w:divBdr>
                </w:div>
                <w:div w:id="173344972">
                  <w:marLeft w:val="0"/>
                  <w:marRight w:val="0"/>
                  <w:marTop w:val="0"/>
                  <w:marBottom w:val="0"/>
                  <w:divBdr>
                    <w:top w:val="none" w:sz="0" w:space="0" w:color="auto"/>
                    <w:left w:val="none" w:sz="0" w:space="0" w:color="auto"/>
                    <w:bottom w:val="none" w:sz="0" w:space="0" w:color="auto"/>
                    <w:right w:val="none" w:sz="0" w:space="0" w:color="auto"/>
                  </w:divBdr>
                </w:div>
                <w:div w:id="173344974">
                  <w:marLeft w:val="0"/>
                  <w:marRight w:val="0"/>
                  <w:marTop w:val="0"/>
                  <w:marBottom w:val="0"/>
                  <w:divBdr>
                    <w:top w:val="none" w:sz="0" w:space="0" w:color="auto"/>
                    <w:left w:val="none" w:sz="0" w:space="0" w:color="auto"/>
                    <w:bottom w:val="none" w:sz="0" w:space="0" w:color="auto"/>
                    <w:right w:val="none" w:sz="0" w:space="0" w:color="auto"/>
                  </w:divBdr>
                </w:div>
                <w:div w:id="173344977">
                  <w:marLeft w:val="0"/>
                  <w:marRight w:val="0"/>
                  <w:marTop w:val="0"/>
                  <w:marBottom w:val="0"/>
                  <w:divBdr>
                    <w:top w:val="none" w:sz="0" w:space="0" w:color="auto"/>
                    <w:left w:val="none" w:sz="0" w:space="0" w:color="auto"/>
                    <w:bottom w:val="none" w:sz="0" w:space="0" w:color="auto"/>
                    <w:right w:val="none" w:sz="0" w:space="0" w:color="auto"/>
                  </w:divBdr>
                </w:div>
                <w:div w:id="173344978">
                  <w:marLeft w:val="0"/>
                  <w:marRight w:val="0"/>
                  <w:marTop w:val="0"/>
                  <w:marBottom w:val="0"/>
                  <w:divBdr>
                    <w:top w:val="none" w:sz="0" w:space="0" w:color="auto"/>
                    <w:left w:val="none" w:sz="0" w:space="0" w:color="auto"/>
                    <w:bottom w:val="none" w:sz="0" w:space="0" w:color="auto"/>
                    <w:right w:val="none" w:sz="0" w:space="0" w:color="auto"/>
                  </w:divBdr>
                </w:div>
                <w:div w:id="173344980">
                  <w:marLeft w:val="0"/>
                  <w:marRight w:val="0"/>
                  <w:marTop w:val="0"/>
                  <w:marBottom w:val="0"/>
                  <w:divBdr>
                    <w:top w:val="none" w:sz="0" w:space="0" w:color="auto"/>
                    <w:left w:val="none" w:sz="0" w:space="0" w:color="auto"/>
                    <w:bottom w:val="none" w:sz="0" w:space="0" w:color="auto"/>
                    <w:right w:val="none" w:sz="0" w:space="0" w:color="auto"/>
                  </w:divBdr>
                </w:div>
                <w:div w:id="173344982">
                  <w:marLeft w:val="0"/>
                  <w:marRight w:val="0"/>
                  <w:marTop w:val="0"/>
                  <w:marBottom w:val="0"/>
                  <w:divBdr>
                    <w:top w:val="none" w:sz="0" w:space="0" w:color="auto"/>
                    <w:left w:val="none" w:sz="0" w:space="0" w:color="auto"/>
                    <w:bottom w:val="none" w:sz="0" w:space="0" w:color="auto"/>
                    <w:right w:val="none" w:sz="0" w:space="0" w:color="auto"/>
                  </w:divBdr>
                </w:div>
                <w:div w:id="173344986">
                  <w:marLeft w:val="0"/>
                  <w:marRight w:val="0"/>
                  <w:marTop w:val="0"/>
                  <w:marBottom w:val="0"/>
                  <w:divBdr>
                    <w:top w:val="none" w:sz="0" w:space="0" w:color="auto"/>
                    <w:left w:val="none" w:sz="0" w:space="0" w:color="auto"/>
                    <w:bottom w:val="none" w:sz="0" w:space="0" w:color="auto"/>
                    <w:right w:val="none" w:sz="0" w:space="0" w:color="auto"/>
                  </w:divBdr>
                </w:div>
                <w:div w:id="173344988">
                  <w:marLeft w:val="0"/>
                  <w:marRight w:val="0"/>
                  <w:marTop w:val="0"/>
                  <w:marBottom w:val="0"/>
                  <w:divBdr>
                    <w:top w:val="none" w:sz="0" w:space="0" w:color="auto"/>
                    <w:left w:val="none" w:sz="0" w:space="0" w:color="auto"/>
                    <w:bottom w:val="none" w:sz="0" w:space="0" w:color="auto"/>
                    <w:right w:val="none" w:sz="0" w:space="0" w:color="auto"/>
                  </w:divBdr>
                </w:div>
                <w:div w:id="173344989">
                  <w:marLeft w:val="0"/>
                  <w:marRight w:val="0"/>
                  <w:marTop w:val="0"/>
                  <w:marBottom w:val="0"/>
                  <w:divBdr>
                    <w:top w:val="none" w:sz="0" w:space="0" w:color="auto"/>
                    <w:left w:val="none" w:sz="0" w:space="0" w:color="auto"/>
                    <w:bottom w:val="none" w:sz="0" w:space="0" w:color="auto"/>
                    <w:right w:val="none" w:sz="0" w:space="0" w:color="auto"/>
                  </w:divBdr>
                </w:div>
                <w:div w:id="173344991">
                  <w:marLeft w:val="0"/>
                  <w:marRight w:val="0"/>
                  <w:marTop w:val="0"/>
                  <w:marBottom w:val="0"/>
                  <w:divBdr>
                    <w:top w:val="none" w:sz="0" w:space="0" w:color="auto"/>
                    <w:left w:val="none" w:sz="0" w:space="0" w:color="auto"/>
                    <w:bottom w:val="none" w:sz="0" w:space="0" w:color="auto"/>
                    <w:right w:val="none" w:sz="0" w:space="0" w:color="auto"/>
                  </w:divBdr>
                </w:div>
                <w:div w:id="173344993">
                  <w:marLeft w:val="0"/>
                  <w:marRight w:val="0"/>
                  <w:marTop w:val="0"/>
                  <w:marBottom w:val="0"/>
                  <w:divBdr>
                    <w:top w:val="none" w:sz="0" w:space="0" w:color="auto"/>
                    <w:left w:val="none" w:sz="0" w:space="0" w:color="auto"/>
                    <w:bottom w:val="none" w:sz="0" w:space="0" w:color="auto"/>
                    <w:right w:val="none" w:sz="0" w:space="0" w:color="auto"/>
                  </w:divBdr>
                </w:div>
                <w:div w:id="173344994">
                  <w:marLeft w:val="0"/>
                  <w:marRight w:val="0"/>
                  <w:marTop w:val="0"/>
                  <w:marBottom w:val="0"/>
                  <w:divBdr>
                    <w:top w:val="none" w:sz="0" w:space="0" w:color="auto"/>
                    <w:left w:val="none" w:sz="0" w:space="0" w:color="auto"/>
                    <w:bottom w:val="none" w:sz="0" w:space="0" w:color="auto"/>
                    <w:right w:val="none" w:sz="0" w:space="0" w:color="auto"/>
                  </w:divBdr>
                </w:div>
                <w:div w:id="173344995">
                  <w:marLeft w:val="0"/>
                  <w:marRight w:val="0"/>
                  <w:marTop w:val="0"/>
                  <w:marBottom w:val="0"/>
                  <w:divBdr>
                    <w:top w:val="none" w:sz="0" w:space="0" w:color="auto"/>
                    <w:left w:val="none" w:sz="0" w:space="0" w:color="auto"/>
                    <w:bottom w:val="none" w:sz="0" w:space="0" w:color="auto"/>
                    <w:right w:val="none" w:sz="0" w:space="0" w:color="auto"/>
                  </w:divBdr>
                </w:div>
                <w:div w:id="173344996">
                  <w:marLeft w:val="0"/>
                  <w:marRight w:val="0"/>
                  <w:marTop w:val="0"/>
                  <w:marBottom w:val="0"/>
                  <w:divBdr>
                    <w:top w:val="none" w:sz="0" w:space="0" w:color="auto"/>
                    <w:left w:val="none" w:sz="0" w:space="0" w:color="auto"/>
                    <w:bottom w:val="none" w:sz="0" w:space="0" w:color="auto"/>
                    <w:right w:val="none" w:sz="0" w:space="0" w:color="auto"/>
                  </w:divBdr>
                </w:div>
                <w:div w:id="173345004">
                  <w:marLeft w:val="0"/>
                  <w:marRight w:val="0"/>
                  <w:marTop w:val="0"/>
                  <w:marBottom w:val="0"/>
                  <w:divBdr>
                    <w:top w:val="none" w:sz="0" w:space="0" w:color="auto"/>
                    <w:left w:val="none" w:sz="0" w:space="0" w:color="auto"/>
                    <w:bottom w:val="none" w:sz="0" w:space="0" w:color="auto"/>
                    <w:right w:val="none" w:sz="0" w:space="0" w:color="auto"/>
                  </w:divBdr>
                </w:div>
                <w:div w:id="173345006">
                  <w:marLeft w:val="0"/>
                  <w:marRight w:val="0"/>
                  <w:marTop w:val="0"/>
                  <w:marBottom w:val="0"/>
                  <w:divBdr>
                    <w:top w:val="none" w:sz="0" w:space="0" w:color="auto"/>
                    <w:left w:val="none" w:sz="0" w:space="0" w:color="auto"/>
                    <w:bottom w:val="none" w:sz="0" w:space="0" w:color="auto"/>
                    <w:right w:val="none" w:sz="0" w:space="0" w:color="auto"/>
                  </w:divBdr>
                </w:div>
                <w:div w:id="173345008">
                  <w:marLeft w:val="0"/>
                  <w:marRight w:val="0"/>
                  <w:marTop w:val="0"/>
                  <w:marBottom w:val="0"/>
                  <w:divBdr>
                    <w:top w:val="none" w:sz="0" w:space="0" w:color="auto"/>
                    <w:left w:val="none" w:sz="0" w:space="0" w:color="auto"/>
                    <w:bottom w:val="none" w:sz="0" w:space="0" w:color="auto"/>
                    <w:right w:val="none" w:sz="0" w:space="0" w:color="auto"/>
                  </w:divBdr>
                </w:div>
                <w:div w:id="173345011">
                  <w:marLeft w:val="0"/>
                  <w:marRight w:val="0"/>
                  <w:marTop w:val="0"/>
                  <w:marBottom w:val="0"/>
                  <w:divBdr>
                    <w:top w:val="none" w:sz="0" w:space="0" w:color="auto"/>
                    <w:left w:val="none" w:sz="0" w:space="0" w:color="auto"/>
                    <w:bottom w:val="none" w:sz="0" w:space="0" w:color="auto"/>
                    <w:right w:val="none" w:sz="0" w:space="0" w:color="auto"/>
                  </w:divBdr>
                </w:div>
                <w:div w:id="173345013">
                  <w:marLeft w:val="0"/>
                  <w:marRight w:val="0"/>
                  <w:marTop w:val="0"/>
                  <w:marBottom w:val="0"/>
                  <w:divBdr>
                    <w:top w:val="none" w:sz="0" w:space="0" w:color="auto"/>
                    <w:left w:val="none" w:sz="0" w:space="0" w:color="auto"/>
                    <w:bottom w:val="none" w:sz="0" w:space="0" w:color="auto"/>
                    <w:right w:val="none" w:sz="0" w:space="0" w:color="auto"/>
                  </w:divBdr>
                </w:div>
                <w:div w:id="173345017">
                  <w:marLeft w:val="0"/>
                  <w:marRight w:val="0"/>
                  <w:marTop w:val="0"/>
                  <w:marBottom w:val="0"/>
                  <w:divBdr>
                    <w:top w:val="none" w:sz="0" w:space="0" w:color="auto"/>
                    <w:left w:val="none" w:sz="0" w:space="0" w:color="auto"/>
                    <w:bottom w:val="none" w:sz="0" w:space="0" w:color="auto"/>
                    <w:right w:val="none" w:sz="0" w:space="0" w:color="auto"/>
                  </w:divBdr>
                </w:div>
                <w:div w:id="173345022">
                  <w:marLeft w:val="0"/>
                  <w:marRight w:val="0"/>
                  <w:marTop w:val="0"/>
                  <w:marBottom w:val="0"/>
                  <w:divBdr>
                    <w:top w:val="none" w:sz="0" w:space="0" w:color="auto"/>
                    <w:left w:val="none" w:sz="0" w:space="0" w:color="auto"/>
                    <w:bottom w:val="none" w:sz="0" w:space="0" w:color="auto"/>
                    <w:right w:val="none" w:sz="0" w:space="0" w:color="auto"/>
                  </w:divBdr>
                </w:div>
                <w:div w:id="173345023">
                  <w:marLeft w:val="0"/>
                  <w:marRight w:val="0"/>
                  <w:marTop w:val="0"/>
                  <w:marBottom w:val="0"/>
                  <w:divBdr>
                    <w:top w:val="none" w:sz="0" w:space="0" w:color="auto"/>
                    <w:left w:val="none" w:sz="0" w:space="0" w:color="auto"/>
                    <w:bottom w:val="none" w:sz="0" w:space="0" w:color="auto"/>
                    <w:right w:val="none" w:sz="0" w:space="0" w:color="auto"/>
                  </w:divBdr>
                </w:div>
                <w:div w:id="173345024">
                  <w:marLeft w:val="0"/>
                  <w:marRight w:val="0"/>
                  <w:marTop w:val="0"/>
                  <w:marBottom w:val="0"/>
                  <w:divBdr>
                    <w:top w:val="none" w:sz="0" w:space="0" w:color="auto"/>
                    <w:left w:val="none" w:sz="0" w:space="0" w:color="auto"/>
                    <w:bottom w:val="none" w:sz="0" w:space="0" w:color="auto"/>
                    <w:right w:val="none" w:sz="0" w:space="0" w:color="auto"/>
                  </w:divBdr>
                </w:div>
                <w:div w:id="173345028">
                  <w:marLeft w:val="0"/>
                  <w:marRight w:val="0"/>
                  <w:marTop w:val="0"/>
                  <w:marBottom w:val="0"/>
                  <w:divBdr>
                    <w:top w:val="none" w:sz="0" w:space="0" w:color="auto"/>
                    <w:left w:val="none" w:sz="0" w:space="0" w:color="auto"/>
                    <w:bottom w:val="none" w:sz="0" w:space="0" w:color="auto"/>
                    <w:right w:val="none" w:sz="0" w:space="0" w:color="auto"/>
                  </w:divBdr>
                </w:div>
                <w:div w:id="173345029">
                  <w:marLeft w:val="0"/>
                  <w:marRight w:val="0"/>
                  <w:marTop w:val="0"/>
                  <w:marBottom w:val="0"/>
                  <w:divBdr>
                    <w:top w:val="none" w:sz="0" w:space="0" w:color="auto"/>
                    <w:left w:val="none" w:sz="0" w:space="0" w:color="auto"/>
                    <w:bottom w:val="none" w:sz="0" w:space="0" w:color="auto"/>
                    <w:right w:val="none" w:sz="0" w:space="0" w:color="auto"/>
                  </w:divBdr>
                </w:div>
                <w:div w:id="173345030">
                  <w:marLeft w:val="0"/>
                  <w:marRight w:val="0"/>
                  <w:marTop w:val="0"/>
                  <w:marBottom w:val="0"/>
                  <w:divBdr>
                    <w:top w:val="none" w:sz="0" w:space="0" w:color="auto"/>
                    <w:left w:val="none" w:sz="0" w:space="0" w:color="auto"/>
                    <w:bottom w:val="none" w:sz="0" w:space="0" w:color="auto"/>
                    <w:right w:val="none" w:sz="0" w:space="0" w:color="auto"/>
                  </w:divBdr>
                </w:div>
                <w:div w:id="173345032">
                  <w:marLeft w:val="0"/>
                  <w:marRight w:val="0"/>
                  <w:marTop w:val="0"/>
                  <w:marBottom w:val="0"/>
                  <w:divBdr>
                    <w:top w:val="none" w:sz="0" w:space="0" w:color="auto"/>
                    <w:left w:val="none" w:sz="0" w:space="0" w:color="auto"/>
                    <w:bottom w:val="none" w:sz="0" w:space="0" w:color="auto"/>
                    <w:right w:val="none" w:sz="0" w:space="0" w:color="auto"/>
                  </w:divBdr>
                </w:div>
                <w:div w:id="173345033">
                  <w:marLeft w:val="0"/>
                  <w:marRight w:val="0"/>
                  <w:marTop w:val="0"/>
                  <w:marBottom w:val="0"/>
                  <w:divBdr>
                    <w:top w:val="none" w:sz="0" w:space="0" w:color="auto"/>
                    <w:left w:val="none" w:sz="0" w:space="0" w:color="auto"/>
                    <w:bottom w:val="none" w:sz="0" w:space="0" w:color="auto"/>
                    <w:right w:val="none" w:sz="0" w:space="0" w:color="auto"/>
                  </w:divBdr>
                </w:div>
                <w:div w:id="173345035">
                  <w:marLeft w:val="0"/>
                  <w:marRight w:val="0"/>
                  <w:marTop w:val="0"/>
                  <w:marBottom w:val="0"/>
                  <w:divBdr>
                    <w:top w:val="none" w:sz="0" w:space="0" w:color="auto"/>
                    <w:left w:val="none" w:sz="0" w:space="0" w:color="auto"/>
                    <w:bottom w:val="none" w:sz="0" w:space="0" w:color="auto"/>
                    <w:right w:val="none" w:sz="0" w:space="0" w:color="auto"/>
                  </w:divBdr>
                </w:div>
                <w:div w:id="173345038">
                  <w:marLeft w:val="0"/>
                  <w:marRight w:val="0"/>
                  <w:marTop w:val="0"/>
                  <w:marBottom w:val="0"/>
                  <w:divBdr>
                    <w:top w:val="none" w:sz="0" w:space="0" w:color="auto"/>
                    <w:left w:val="none" w:sz="0" w:space="0" w:color="auto"/>
                    <w:bottom w:val="none" w:sz="0" w:space="0" w:color="auto"/>
                    <w:right w:val="none" w:sz="0" w:space="0" w:color="auto"/>
                  </w:divBdr>
                </w:div>
                <w:div w:id="173345040">
                  <w:marLeft w:val="0"/>
                  <w:marRight w:val="0"/>
                  <w:marTop w:val="0"/>
                  <w:marBottom w:val="0"/>
                  <w:divBdr>
                    <w:top w:val="none" w:sz="0" w:space="0" w:color="auto"/>
                    <w:left w:val="none" w:sz="0" w:space="0" w:color="auto"/>
                    <w:bottom w:val="none" w:sz="0" w:space="0" w:color="auto"/>
                    <w:right w:val="none" w:sz="0" w:space="0" w:color="auto"/>
                  </w:divBdr>
                </w:div>
                <w:div w:id="173345042">
                  <w:marLeft w:val="0"/>
                  <w:marRight w:val="0"/>
                  <w:marTop w:val="0"/>
                  <w:marBottom w:val="0"/>
                  <w:divBdr>
                    <w:top w:val="none" w:sz="0" w:space="0" w:color="auto"/>
                    <w:left w:val="none" w:sz="0" w:space="0" w:color="auto"/>
                    <w:bottom w:val="none" w:sz="0" w:space="0" w:color="auto"/>
                    <w:right w:val="none" w:sz="0" w:space="0" w:color="auto"/>
                  </w:divBdr>
                </w:div>
                <w:div w:id="173345045">
                  <w:marLeft w:val="0"/>
                  <w:marRight w:val="0"/>
                  <w:marTop w:val="0"/>
                  <w:marBottom w:val="0"/>
                  <w:divBdr>
                    <w:top w:val="none" w:sz="0" w:space="0" w:color="auto"/>
                    <w:left w:val="none" w:sz="0" w:space="0" w:color="auto"/>
                    <w:bottom w:val="none" w:sz="0" w:space="0" w:color="auto"/>
                    <w:right w:val="none" w:sz="0" w:space="0" w:color="auto"/>
                  </w:divBdr>
                </w:div>
                <w:div w:id="173345046">
                  <w:marLeft w:val="0"/>
                  <w:marRight w:val="0"/>
                  <w:marTop w:val="0"/>
                  <w:marBottom w:val="0"/>
                  <w:divBdr>
                    <w:top w:val="none" w:sz="0" w:space="0" w:color="auto"/>
                    <w:left w:val="none" w:sz="0" w:space="0" w:color="auto"/>
                    <w:bottom w:val="none" w:sz="0" w:space="0" w:color="auto"/>
                    <w:right w:val="none" w:sz="0" w:space="0" w:color="auto"/>
                  </w:divBdr>
                </w:div>
                <w:div w:id="1733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4990">
      <w:marLeft w:val="0"/>
      <w:marRight w:val="0"/>
      <w:marTop w:val="0"/>
      <w:marBottom w:val="0"/>
      <w:divBdr>
        <w:top w:val="none" w:sz="0" w:space="0" w:color="auto"/>
        <w:left w:val="none" w:sz="0" w:space="0" w:color="auto"/>
        <w:bottom w:val="none" w:sz="0" w:space="0" w:color="auto"/>
        <w:right w:val="none" w:sz="0" w:space="0" w:color="auto"/>
      </w:divBdr>
      <w:divsChild>
        <w:div w:id="173344904">
          <w:marLeft w:val="0"/>
          <w:marRight w:val="0"/>
          <w:marTop w:val="0"/>
          <w:marBottom w:val="0"/>
          <w:divBdr>
            <w:top w:val="none" w:sz="0" w:space="0" w:color="auto"/>
            <w:left w:val="none" w:sz="0" w:space="0" w:color="auto"/>
            <w:bottom w:val="none" w:sz="0" w:space="0" w:color="auto"/>
            <w:right w:val="none" w:sz="0" w:space="0" w:color="auto"/>
          </w:divBdr>
        </w:div>
        <w:div w:id="173344919">
          <w:marLeft w:val="0"/>
          <w:marRight w:val="0"/>
          <w:marTop w:val="0"/>
          <w:marBottom w:val="0"/>
          <w:divBdr>
            <w:top w:val="none" w:sz="0" w:space="0" w:color="auto"/>
            <w:left w:val="none" w:sz="0" w:space="0" w:color="auto"/>
            <w:bottom w:val="none" w:sz="0" w:space="0" w:color="auto"/>
            <w:right w:val="none" w:sz="0" w:space="0" w:color="auto"/>
          </w:divBdr>
        </w:div>
        <w:div w:id="173344922">
          <w:marLeft w:val="0"/>
          <w:marRight w:val="0"/>
          <w:marTop w:val="0"/>
          <w:marBottom w:val="0"/>
          <w:divBdr>
            <w:top w:val="none" w:sz="0" w:space="0" w:color="auto"/>
            <w:left w:val="none" w:sz="0" w:space="0" w:color="auto"/>
            <w:bottom w:val="none" w:sz="0" w:space="0" w:color="auto"/>
            <w:right w:val="none" w:sz="0" w:space="0" w:color="auto"/>
          </w:divBdr>
        </w:div>
        <w:div w:id="173344927">
          <w:marLeft w:val="0"/>
          <w:marRight w:val="0"/>
          <w:marTop w:val="0"/>
          <w:marBottom w:val="0"/>
          <w:divBdr>
            <w:top w:val="none" w:sz="0" w:space="0" w:color="auto"/>
            <w:left w:val="none" w:sz="0" w:space="0" w:color="auto"/>
            <w:bottom w:val="none" w:sz="0" w:space="0" w:color="auto"/>
            <w:right w:val="none" w:sz="0" w:space="0" w:color="auto"/>
          </w:divBdr>
        </w:div>
        <w:div w:id="173344934">
          <w:marLeft w:val="0"/>
          <w:marRight w:val="0"/>
          <w:marTop w:val="0"/>
          <w:marBottom w:val="0"/>
          <w:divBdr>
            <w:top w:val="none" w:sz="0" w:space="0" w:color="auto"/>
            <w:left w:val="none" w:sz="0" w:space="0" w:color="auto"/>
            <w:bottom w:val="none" w:sz="0" w:space="0" w:color="auto"/>
            <w:right w:val="none" w:sz="0" w:space="0" w:color="auto"/>
          </w:divBdr>
        </w:div>
        <w:div w:id="173344937">
          <w:marLeft w:val="0"/>
          <w:marRight w:val="0"/>
          <w:marTop w:val="0"/>
          <w:marBottom w:val="0"/>
          <w:divBdr>
            <w:top w:val="none" w:sz="0" w:space="0" w:color="auto"/>
            <w:left w:val="none" w:sz="0" w:space="0" w:color="auto"/>
            <w:bottom w:val="none" w:sz="0" w:space="0" w:color="auto"/>
            <w:right w:val="none" w:sz="0" w:space="0" w:color="auto"/>
          </w:divBdr>
        </w:div>
        <w:div w:id="173344940">
          <w:marLeft w:val="0"/>
          <w:marRight w:val="0"/>
          <w:marTop w:val="0"/>
          <w:marBottom w:val="0"/>
          <w:divBdr>
            <w:top w:val="none" w:sz="0" w:space="0" w:color="auto"/>
            <w:left w:val="none" w:sz="0" w:space="0" w:color="auto"/>
            <w:bottom w:val="none" w:sz="0" w:space="0" w:color="auto"/>
            <w:right w:val="none" w:sz="0" w:space="0" w:color="auto"/>
          </w:divBdr>
        </w:div>
        <w:div w:id="173344944">
          <w:marLeft w:val="0"/>
          <w:marRight w:val="0"/>
          <w:marTop w:val="0"/>
          <w:marBottom w:val="0"/>
          <w:divBdr>
            <w:top w:val="none" w:sz="0" w:space="0" w:color="auto"/>
            <w:left w:val="none" w:sz="0" w:space="0" w:color="auto"/>
            <w:bottom w:val="none" w:sz="0" w:space="0" w:color="auto"/>
            <w:right w:val="none" w:sz="0" w:space="0" w:color="auto"/>
          </w:divBdr>
        </w:div>
        <w:div w:id="173344954">
          <w:marLeft w:val="0"/>
          <w:marRight w:val="0"/>
          <w:marTop w:val="0"/>
          <w:marBottom w:val="0"/>
          <w:divBdr>
            <w:top w:val="none" w:sz="0" w:space="0" w:color="auto"/>
            <w:left w:val="none" w:sz="0" w:space="0" w:color="auto"/>
            <w:bottom w:val="none" w:sz="0" w:space="0" w:color="auto"/>
            <w:right w:val="none" w:sz="0" w:space="0" w:color="auto"/>
          </w:divBdr>
        </w:div>
        <w:div w:id="173344967">
          <w:marLeft w:val="0"/>
          <w:marRight w:val="0"/>
          <w:marTop w:val="0"/>
          <w:marBottom w:val="0"/>
          <w:divBdr>
            <w:top w:val="none" w:sz="0" w:space="0" w:color="auto"/>
            <w:left w:val="none" w:sz="0" w:space="0" w:color="auto"/>
            <w:bottom w:val="none" w:sz="0" w:space="0" w:color="auto"/>
            <w:right w:val="none" w:sz="0" w:space="0" w:color="auto"/>
          </w:divBdr>
        </w:div>
        <w:div w:id="173344987">
          <w:marLeft w:val="0"/>
          <w:marRight w:val="0"/>
          <w:marTop w:val="0"/>
          <w:marBottom w:val="0"/>
          <w:divBdr>
            <w:top w:val="none" w:sz="0" w:space="0" w:color="auto"/>
            <w:left w:val="none" w:sz="0" w:space="0" w:color="auto"/>
            <w:bottom w:val="none" w:sz="0" w:space="0" w:color="auto"/>
            <w:right w:val="none" w:sz="0" w:space="0" w:color="auto"/>
          </w:divBdr>
        </w:div>
        <w:div w:id="173344992">
          <w:marLeft w:val="0"/>
          <w:marRight w:val="0"/>
          <w:marTop w:val="0"/>
          <w:marBottom w:val="0"/>
          <w:divBdr>
            <w:top w:val="none" w:sz="0" w:space="0" w:color="auto"/>
            <w:left w:val="none" w:sz="0" w:space="0" w:color="auto"/>
            <w:bottom w:val="none" w:sz="0" w:space="0" w:color="auto"/>
            <w:right w:val="none" w:sz="0" w:space="0" w:color="auto"/>
          </w:divBdr>
        </w:div>
        <w:div w:id="173344997">
          <w:marLeft w:val="0"/>
          <w:marRight w:val="0"/>
          <w:marTop w:val="0"/>
          <w:marBottom w:val="0"/>
          <w:divBdr>
            <w:top w:val="none" w:sz="0" w:space="0" w:color="auto"/>
            <w:left w:val="none" w:sz="0" w:space="0" w:color="auto"/>
            <w:bottom w:val="none" w:sz="0" w:space="0" w:color="auto"/>
            <w:right w:val="none" w:sz="0" w:space="0" w:color="auto"/>
          </w:divBdr>
        </w:div>
        <w:div w:id="173345021">
          <w:marLeft w:val="0"/>
          <w:marRight w:val="0"/>
          <w:marTop w:val="0"/>
          <w:marBottom w:val="0"/>
          <w:divBdr>
            <w:top w:val="none" w:sz="0" w:space="0" w:color="auto"/>
            <w:left w:val="none" w:sz="0" w:space="0" w:color="auto"/>
            <w:bottom w:val="none" w:sz="0" w:space="0" w:color="auto"/>
            <w:right w:val="none" w:sz="0" w:space="0" w:color="auto"/>
          </w:divBdr>
        </w:div>
        <w:div w:id="173345037">
          <w:marLeft w:val="0"/>
          <w:marRight w:val="0"/>
          <w:marTop w:val="0"/>
          <w:marBottom w:val="0"/>
          <w:divBdr>
            <w:top w:val="none" w:sz="0" w:space="0" w:color="auto"/>
            <w:left w:val="none" w:sz="0" w:space="0" w:color="auto"/>
            <w:bottom w:val="none" w:sz="0" w:space="0" w:color="auto"/>
            <w:right w:val="none" w:sz="0" w:space="0" w:color="auto"/>
          </w:divBdr>
        </w:div>
        <w:div w:id="173345043">
          <w:marLeft w:val="0"/>
          <w:marRight w:val="0"/>
          <w:marTop w:val="0"/>
          <w:marBottom w:val="0"/>
          <w:divBdr>
            <w:top w:val="none" w:sz="0" w:space="0" w:color="auto"/>
            <w:left w:val="none" w:sz="0" w:space="0" w:color="auto"/>
            <w:bottom w:val="none" w:sz="0" w:space="0" w:color="auto"/>
            <w:right w:val="none" w:sz="0" w:space="0" w:color="auto"/>
          </w:divBdr>
        </w:div>
        <w:div w:id="173345044">
          <w:marLeft w:val="0"/>
          <w:marRight w:val="0"/>
          <w:marTop w:val="0"/>
          <w:marBottom w:val="0"/>
          <w:divBdr>
            <w:top w:val="none" w:sz="0" w:space="0" w:color="auto"/>
            <w:left w:val="none" w:sz="0" w:space="0" w:color="auto"/>
            <w:bottom w:val="none" w:sz="0" w:space="0" w:color="auto"/>
            <w:right w:val="none" w:sz="0" w:space="0" w:color="auto"/>
          </w:divBdr>
        </w:div>
      </w:divsChild>
    </w:div>
    <w:div w:id="173345049">
      <w:marLeft w:val="0"/>
      <w:marRight w:val="0"/>
      <w:marTop w:val="0"/>
      <w:marBottom w:val="0"/>
      <w:divBdr>
        <w:top w:val="none" w:sz="0" w:space="0" w:color="auto"/>
        <w:left w:val="none" w:sz="0" w:space="0" w:color="auto"/>
        <w:bottom w:val="none" w:sz="0" w:space="0" w:color="auto"/>
        <w:right w:val="none" w:sz="0" w:space="0" w:color="auto"/>
      </w:divBdr>
    </w:div>
    <w:div w:id="173345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14</Pages>
  <Words>4685</Words>
  <Characters>27646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Pokorná</dc:creator>
  <cp:keywords/>
  <dc:description/>
  <cp:lastModifiedBy>Iva Pokorná</cp:lastModifiedBy>
  <cp:revision>71</cp:revision>
  <cp:lastPrinted>2018-09-20T06:49:00Z</cp:lastPrinted>
  <dcterms:created xsi:type="dcterms:W3CDTF">2015-02-17T17:23:00Z</dcterms:created>
  <dcterms:modified xsi:type="dcterms:W3CDTF">2019-08-14T08:37:00Z</dcterms:modified>
</cp:coreProperties>
</file>