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D8" w:rsidRPr="00AA1E5D" w:rsidRDefault="00EE5BD8" w:rsidP="00CC1590">
      <w:pPr>
        <w:jc w:val="center"/>
        <w:rPr>
          <w:b/>
          <w:color w:val="00CCFF"/>
          <w:sz w:val="28"/>
          <w:szCs w:val="28"/>
        </w:rPr>
      </w:pPr>
      <w:r w:rsidRPr="00AA1E5D">
        <w:rPr>
          <w:b/>
          <w:color w:val="00CCFF"/>
          <w:sz w:val="28"/>
          <w:szCs w:val="28"/>
        </w:rPr>
        <w:t xml:space="preserve">STANDARD </w:t>
      </w:r>
      <w:proofErr w:type="gramStart"/>
      <w:r w:rsidRPr="00AA1E5D">
        <w:rPr>
          <w:b/>
          <w:color w:val="00CCFF"/>
          <w:sz w:val="28"/>
          <w:szCs w:val="28"/>
        </w:rPr>
        <w:t xml:space="preserve">č. 9 </w:t>
      </w:r>
      <w:proofErr w:type="spellStart"/>
      <w:r w:rsidRPr="00AA1E5D">
        <w:rPr>
          <w:b/>
          <w:color w:val="00CCFF"/>
          <w:sz w:val="28"/>
          <w:szCs w:val="28"/>
        </w:rPr>
        <w:t>b</w:t>
      </w:r>
      <w:r w:rsidR="00343277">
        <w:rPr>
          <w:b/>
          <w:color w:val="00CCFF"/>
          <w:sz w:val="28"/>
          <w:szCs w:val="28"/>
        </w:rPr>
        <w:t>,c</w:t>
      </w:r>
      <w:proofErr w:type="spellEnd"/>
      <w:proofErr w:type="gramEnd"/>
    </w:p>
    <w:p w:rsidR="00EE5BD8" w:rsidRPr="00AA1E5D" w:rsidRDefault="00EE5BD8" w:rsidP="00CC1590">
      <w:pPr>
        <w:jc w:val="center"/>
        <w:rPr>
          <w:b/>
          <w:color w:val="00CCFF"/>
          <w:sz w:val="28"/>
          <w:szCs w:val="28"/>
        </w:rPr>
      </w:pPr>
    </w:p>
    <w:p w:rsidR="00EE5BD8" w:rsidRPr="00AA1E5D" w:rsidRDefault="00EE5BD8" w:rsidP="00CC1590">
      <w:pPr>
        <w:jc w:val="center"/>
        <w:rPr>
          <w:b/>
          <w:color w:val="00CCFF"/>
          <w:sz w:val="28"/>
          <w:szCs w:val="28"/>
        </w:rPr>
      </w:pPr>
      <w:r w:rsidRPr="00AA1E5D">
        <w:rPr>
          <w:b/>
          <w:color w:val="00CCFF"/>
          <w:sz w:val="28"/>
          <w:szCs w:val="28"/>
        </w:rPr>
        <w:t>Přijímání dětí do zařízení</w:t>
      </w:r>
    </w:p>
    <w:p w:rsidR="00EE5BD8" w:rsidRPr="00AA1E5D" w:rsidRDefault="00EE5BD8" w:rsidP="00CC1590">
      <w:pPr>
        <w:jc w:val="center"/>
        <w:rPr>
          <w:b/>
          <w:color w:val="00CCFF"/>
          <w:sz w:val="28"/>
          <w:szCs w:val="28"/>
        </w:rPr>
      </w:pPr>
    </w:p>
    <w:p w:rsidR="00EE5BD8" w:rsidRPr="00AA1E5D" w:rsidRDefault="00EE5BD8" w:rsidP="00CC1590">
      <w:pPr>
        <w:jc w:val="center"/>
        <w:rPr>
          <w:b/>
          <w:color w:val="00CCFF"/>
          <w:sz w:val="28"/>
          <w:szCs w:val="28"/>
        </w:rPr>
      </w:pPr>
      <w:r w:rsidRPr="00AA1E5D">
        <w:rPr>
          <w:b/>
          <w:color w:val="00CCFF"/>
          <w:sz w:val="28"/>
          <w:szCs w:val="28"/>
        </w:rPr>
        <w:t>Pravidla pro uzavírání Dohody o svěření dítěte do péče zařízení</w:t>
      </w:r>
    </w:p>
    <w:p w:rsidR="00EE5BD8" w:rsidRPr="00CC1590" w:rsidRDefault="00EE5BD8" w:rsidP="00553F6F">
      <w:pPr>
        <w:jc w:val="both"/>
        <w:rPr>
          <w:color w:val="00CCFF"/>
        </w:rPr>
      </w:pPr>
    </w:p>
    <w:p w:rsidR="00EE5BD8" w:rsidRPr="00AA1E5D" w:rsidRDefault="00EE5BD8" w:rsidP="00553F6F">
      <w:pPr>
        <w:jc w:val="both"/>
      </w:pPr>
      <w:r w:rsidRPr="00AA1E5D">
        <w:t>Dohody se zákonnými zástupci jsou uzavírány na základě zák. 359/1999 o SPOD, §42, odst. 8. Formulář Dohody viz příloha, obsahuje všechny potřebné údaje dle zák. 359/1999. Pro všechny klienty využíváme jednotný formulář.</w:t>
      </w:r>
    </w:p>
    <w:p w:rsidR="00EE5BD8" w:rsidRPr="00AA1E5D" w:rsidRDefault="00EE5BD8" w:rsidP="00553F6F">
      <w:pPr>
        <w:jc w:val="both"/>
      </w:pPr>
    </w:p>
    <w:p w:rsidR="00553F6F" w:rsidRDefault="00553F6F" w:rsidP="00553F6F">
      <w:pPr>
        <w:jc w:val="both"/>
      </w:pPr>
      <w:r>
        <w:t xml:space="preserve">Dohodu o svěření dítěte do péče zařízení jsou oprávněny uzavírat sociální pracovnice KC a vedoucí KC na základě plné moci od statutárního orgánu – ředitele CSS, </w:t>
      </w:r>
      <w:proofErr w:type="spellStart"/>
      <w:proofErr w:type="gramStart"/>
      <w:r>
        <w:t>p.o</w:t>
      </w:r>
      <w:proofErr w:type="spellEnd"/>
      <w:r>
        <w:t>.</w:t>
      </w:r>
      <w:proofErr w:type="gramEnd"/>
    </w:p>
    <w:p w:rsidR="00553F6F" w:rsidRDefault="00553F6F" w:rsidP="00553F6F">
      <w:pPr>
        <w:jc w:val="both"/>
      </w:pPr>
    </w:p>
    <w:p w:rsidR="00553F6F" w:rsidRPr="00AA1E5D" w:rsidRDefault="00EE5BD8" w:rsidP="00553F6F">
      <w:pPr>
        <w:jc w:val="both"/>
      </w:pPr>
      <w:r w:rsidRPr="00AA1E5D">
        <w:t>Dohoda může být uzavřena pouze se zákonným zástupcem, popř. s osobou, které bylo dítě svěřeno do péče a má oprávnění za něj v těchto případech jednat (pouze na základě soudního rozhodnutí</w:t>
      </w:r>
      <w:r>
        <w:t>, které musí osoba doložit</w:t>
      </w:r>
      <w:r w:rsidRPr="00AA1E5D">
        <w:t>). Dohodu s rodičem sepisuje sociální pracovnice, která srozumitelným způsobem seznámí s obsahem a účelem dohody jak zákonného zástupce</w:t>
      </w:r>
      <w:r w:rsidR="00553F6F">
        <w:t>,</w:t>
      </w:r>
      <w:r w:rsidRPr="00AA1E5D">
        <w:t xml:space="preserve"> tak dítě.</w:t>
      </w:r>
    </w:p>
    <w:p w:rsidR="00EE5BD8" w:rsidRPr="00AA1E5D" w:rsidRDefault="00EE5BD8" w:rsidP="00553F6F">
      <w:pPr>
        <w:jc w:val="both"/>
      </w:pPr>
    </w:p>
    <w:p w:rsidR="00EE5BD8" w:rsidRPr="00AA1E5D" w:rsidRDefault="00EE5BD8" w:rsidP="00553F6F">
      <w:pPr>
        <w:jc w:val="both"/>
      </w:pPr>
      <w:r w:rsidRPr="00AA1E5D">
        <w:t>Dohoda se uzavírá maximálně na dobu 3 měsíců od umístění dítěte do zařízení, v případě opakované žádosti lze dítě umístit pouze se souhlasem OSPOD.</w:t>
      </w:r>
    </w:p>
    <w:p w:rsidR="00EE5BD8" w:rsidRPr="00AA1E5D" w:rsidRDefault="00EE5BD8" w:rsidP="00553F6F">
      <w:pPr>
        <w:jc w:val="both"/>
      </w:pPr>
    </w:p>
    <w:p w:rsidR="00EE5BD8" w:rsidRDefault="00EE5BD8" w:rsidP="00553F6F">
      <w:pPr>
        <w:jc w:val="both"/>
      </w:pPr>
      <w:r w:rsidRPr="00AA1E5D">
        <w:t>Rodič může dohodu vypovědět kdykoli bez udání důvodu před uplynutím doby, která byla dohodnuta.</w:t>
      </w:r>
    </w:p>
    <w:p w:rsidR="00492579" w:rsidRDefault="00492579" w:rsidP="00553F6F">
      <w:pPr>
        <w:jc w:val="both"/>
      </w:pPr>
    </w:p>
    <w:p w:rsidR="00492579" w:rsidRPr="00AA1E5D" w:rsidRDefault="00492579" w:rsidP="00553F6F">
      <w:pPr>
        <w:jc w:val="both"/>
      </w:pPr>
      <w:r>
        <w:t>Přílohy nejsou součástí Dohody, rodičům i dítěti jsou předávány tyto dokumenty: Seznámení s vnitřním řádem a pravidly BOZP a PO, prohlášení o samostatných vycházkách a docházce do školy, Prohlášení a souhlas z</w:t>
      </w:r>
      <w:r w:rsidR="003E0B47">
        <w:t>ákonného zástupce.</w:t>
      </w:r>
    </w:p>
    <w:p w:rsidR="00EE5BD8" w:rsidRPr="00AA1E5D" w:rsidRDefault="00EE5BD8" w:rsidP="00553F6F">
      <w:pPr>
        <w:jc w:val="both"/>
      </w:pPr>
    </w:p>
    <w:p w:rsidR="00492579" w:rsidRDefault="00492579" w:rsidP="00AA1E5D">
      <w:pPr>
        <w:rPr>
          <w:b/>
          <w:bCs/>
          <w:color w:val="000000"/>
        </w:rPr>
      </w:pPr>
    </w:p>
    <w:p w:rsidR="00EE5BD8" w:rsidRPr="00492579" w:rsidRDefault="00EE5BD8" w:rsidP="00AA1E5D">
      <w:pPr>
        <w:rPr>
          <w:b/>
          <w:bCs/>
          <w:color w:val="000000"/>
        </w:rPr>
      </w:pPr>
      <w:r w:rsidRPr="00AA1E5D">
        <w:rPr>
          <w:b/>
          <w:bCs/>
          <w:color w:val="000000"/>
        </w:rPr>
        <w:t>Náležitosti Dohody o svěření dítěte do ZDVOP</w:t>
      </w:r>
    </w:p>
    <w:p w:rsidR="00EE5BD8" w:rsidRPr="00AA1E5D" w:rsidRDefault="00EE5BD8" w:rsidP="00AA1E5D">
      <w:pPr>
        <w:rPr>
          <w:color w:val="000000"/>
        </w:rPr>
      </w:pPr>
      <w:r w:rsidRPr="00AA1E5D">
        <w:rPr>
          <w:color w:val="000000"/>
        </w:rPr>
        <w:t>Dohoda obsahuje:</w:t>
      </w:r>
    </w:p>
    <w:p w:rsidR="00EE5BD8" w:rsidRPr="00AA1E5D" w:rsidRDefault="00EE5BD8" w:rsidP="009C006D">
      <w:pPr>
        <w:numPr>
          <w:ilvl w:val="0"/>
          <w:numId w:val="37"/>
        </w:numPr>
        <w:jc w:val="both"/>
        <w:rPr>
          <w:color w:val="000000"/>
        </w:rPr>
      </w:pPr>
      <w:r>
        <w:rPr>
          <w:color w:val="000000"/>
        </w:rPr>
        <w:t>i</w:t>
      </w:r>
      <w:r w:rsidRPr="00AA1E5D">
        <w:rPr>
          <w:color w:val="000000"/>
        </w:rPr>
        <w:t xml:space="preserve">dentifikační údaje o zařízení (název, adresa, adresa sídla zřizovatele) </w:t>
      </w:r>
    </w:p>
    <w:p w:rsidR="00EE5BD8" w:rsidRPr="00AA1E5D" w:rsidRDefault="00EE5BD8" w:rsidP="009C006D">
      <w:pPr>
        <w:numPr>
          <w:ilvl w:val="0"/>
          <w:numId w:val="37"/>
        </w:numPr>
        <w:jc w:val="both"/>
        <w:rPr>
          <w:rStyle w:val="Zdraznn"/>
          <w:color w:val="000000"/>
        </w:rPr>
      </w:pPr>
      <w:r>
        <w:rPr>
          <w:color w:val="000000"/>
        </w:rPr>
        <w:t>ú</w:t>
      </w:r>
      <w:r w:rsidRPr="00AA1E5D">
        <w:rPr>
          <w:color w:val="000000"/>
        </w:rPr>
        <w:t xml:space="preserve">daje o dítěti (jméno a příjmení, datum narození, adresu trvalého bydliště, adresa obvyklého bydliště) </w:t>
      </w:r>
    </w:p>
    <w:p w:rsidR="00EE5BD8" w:rsidRPr="00AA1E5D" w:rsidRDefault="00EE5BD8" w:rsidP="009C006D">
      <w:pPr>
        <w:numPr>
          <w:ilvl w:val="0"/>
          <w:numId w:val="37"/>
        </w:numPr>
        <w:jc w:val="both"/>
        <w:rPr>
          <w:rStyle w:val="Zdraznn"/>
          <w:color w:val="000000"/>
        </w:rPr>
      </w:pPr>
      <w:r>
        <w:rPr>
          <w:rStyle w:val="Zdraznn"/>
          <w:i w:val="0"/>
          <w:color w:val="000000"/>
        </w:rPr>
        <w:t>ú</w:t>
      </w:r>
      <w:r w:rsidRPr="00AA1E5D">
        <w:rPr>
          <w:rStyle w:val="Zdraznn"/>
          <w:i w:val="0"/>
          <w:color w:val="000000"/>
        </w:rPr>
        <w:t>daje o zákonném zástupci (</w:t>
      </w:r>
      <w:r w:rsidRPr="00AA1E5D">
        <w:rPr>
          <w:color w:val="000000"/>
        </w:rPr>
        <w:t xml:space="preserve">jméno a příjmení, datum narození, adresu trvalého bydliště, adresa obvyklého bydliště) </w:t>
      </w:r>
    </w:p>
    <w:p w:rsidR="00EE5BD8" w:rsidRPr="00AA1E5D" w:rsidRDefault="00EE5BD8" w:rsidP="009C006D">
      <w:pPr>
        <w:numPr>
          <w:ilvl w:val="0"/>
          <w:numId w:val="37"/>
        </w:numPr>
        <w:jc w:val="both"/>
        <w:rPr>
          <w:rStyle w:val="Zdraznn"/>
          <w:color w:val="000000"/>
        </w:rPr>
      </w:pPr>
      <w:r>
        <w:rPr>
          <w:rStyle w:val="Zdraznn"/>
          <w:i w:val="0"/>
          <w:color w:val="000000"/>
        </w:rPr>
        <w:t>ú</w:t>
      </w:r>
      <w:r w:rsidRPr="00AA1E5D">
        <w:rPr>
          <w:rStyle w:val="Zdraznn"/>
          <w:i w:val="0"/>
          <w:color w:val="000000"/>
        </w:rPr>
        <w:t>daje o zdravotním stavu a ošetřujícím lékaři dítěte</w:t>
      </w:r>
    </w:p>
    <w:p w:rsidR="00EE5BD8" w:rsidRPr="00AA1E5D" w:rsidRDefault="00EE5BD8" w:rsidP="009C006D">
      <w:pPr>
        <w:numPr>
          <w:ilvl w:val="0"/>
          <w:numId w:val="37"/>
        </w:numPr>
        <w:jc w:val="both"/>
        <w:rPr>
          <w:rStyle w:val="Zdraznn"/>
          <w:color w:val="000000"/>
        </w:rPr>
      </w:pPr>
      <w:r>
        <w:rPr>
          <w:rStyle w:val="Zdraznn"/>
          <w:i w:val="0"/>
          <w:color w:val="000000"/>
        </w:rPr>
        <w:t>d</w:t>
      </w:r>
      <w:r w:rsidRPr="00AA1E5D">
        <w:rPr>
          <w:rStyle w:val="Zdraznn"/>
          <w:i w:val="0"/>
          <w:color w:val="000000"/>
        </w:rPr>
        <w:t xml:space="preserve">ůvod umístění </w:t>
      </w:r>
      <w:proofErr w:type="spellStart"/>
      <w:r w:rsidRPr="00AA1E5D">
        <w:rPr>
          <w:rStyle w:val="Zdraznn"/>
          <w:i w:val="0"/>
          <w:color w:val="000000"/>
        </w:rPr>
        <w:t>nezl</w:t>
      </w:r>
      <w:proofErr w:type="spellEnd"/>
      <w:r w:rsidRPr="00AA1E5D">
        <w:rPr>
          <w:rStyle w:val="Zdraznn"/>
          <w:i w:val="0"/>
          <w:color w:val="000000"/>
        </w:rPr>
        <w:t>. dítěte do zařízení</w:t>
      </w:r>
      <w:r>
        <w:rPr>
          <w:rStyle w:val="Zdraznn"/>
          <w:i w:val="0"/>
          <w:color w:val="000000"/>
        </w:rPr>
        <w:t xml:space="preserve"> – nutné dobře rozepsat, nepsat pouze obecné důvody, ale konkrétně proč.</w:t>
      </w:r>
    </w:p>
    <w:p w:rsidR="00EE5BD8" w:rsidRPr="00AA1E5D" w:rsidRDefault="00EE5BD8" w:rsidP="009C006D">
      <w:pPr>
        <w:numPr>
          <w:ilvl w:val="0"/>
          <w:numId w:val="37"/>
        </w:numPr>
        <w:jc w:val="both"/>
        <w:rPr>
          <w:rStyle w:val="Zdraznn"/>
          <w:color w:val="000000"/>
        </w:rPr>
      </w:pPr>
      <w:r>
        <w:rPr>
          <w:rStyle w:val="Zdraznn"/>
          <w:i w:val="0"/>
          <w:color w:val="000000"/>
        </w:rPr>
        <w:t>d</w:t>
      </w:r>
      <w:r w:rsidRPr="00AA1E5D">
        <w:rPr>
          <w:rStyle w:val="Zdraznn"/>
          <w:i w:val="0"/>
          <w:color w:val="000000"/>
        </w:rPr>
        <w:t xml:space="preserve">atum a čas přijetí </w:t>
      </w:r>
      <w:proofErr w:type="spellStart"/>
      <w:r w:rsidRPr="00AA1E5D">
        <w:rPr>
          <w:rStyle w:val="Zdraznn"/>
          <w:i w:val="0"/>
          <w:color w:val="000000"/>
        </w:rPr>
        <w:t>nezl</w:t>
      </w:r>
      <w:proofErr w:type="spellEnd"/>
      <w:r w:rsidRPr="00AA1E5D">
        <w:rPr>
          <w:rStyle w:val="Zdraznn"/>
          <w:i w:val="0"/>
          <w:color w:val="000000"/>
        </w:rPr>
        <w:t>. dítěte do zařízení</w:t>
      </w:r>
    </w:p>
    <w:p w:rsidR="00EE5BD8" w:rsidRPr="00AA1E5D" w:rsidRDefault="00EE5BD8" w:rsidP="009C006D">
      <w:pPr>
        <w:numPr>
          <w:ilvl w:val="0"/>
          <w:numId w:val="37"/>
        </w:numPr>
        <w:jc w:val="both"/>
        <w:rPr>
          <w:i/>
          <w:iCs/>
          <w:color w:val="000000"/>
        </w:rPr>
      </w:pPr>
      <w:r>
        <w:t>j</w:t>
      </w:r>
      <w:r w:rsidRPr="00AA1E5D">
        <w:t>méno osob, které smí být v osobním, telefonickém, písemném či jiném styku s dítětem</w:t>
      </w:r>
      <w:r w:rsidRPr="00AA1E5D">
        <w:rPr>
          <w:rStyle w:val="Zdraznn"/>
          <w:i w:val="0"/>
          <w:color w:val="000000"/>
        </w:rPr>
        <w:t>, stanovení způsobu tohoto styku.</w:t>
      </w:r>
    </w:p>
    <w:p w:rsidR="00EE5BD8" w:rsidRPr="00AA1E5D" w:rsidRDefault="00EE5BD8" w:rsidP="009C006D">
      <w:pPr>
        <w:numPr>
          <w:ilvl w:val="0"/>
          <w:numId w:val="37"/>
        </w:numPr>
        <w:jc w:val="both"/>
        <w:rPr>
          <w:i/>
          <w:iCs/>
          <w:color w:val="000000"/>
        </w:rPr>
      </w:pPr>
      <w:r>
        <w:t>v</w:t>
      </w:r>
      <w:r w:rsidRPr="00AA1E5D">
        <w:t>ýše úhrady příspěvku za pobyt dítěte v ZDVOP a způsob úhrady</w:t>
      </w:r>
    </w:p>
    <w:p w:rsidR="00EE5BD8" w:rsidRPr="00794A5B" w:rsidRDefault="00EE5BD8" w:rsidP="00794A5B">
      <w:pPr>
        <w:numPr>
          <w:ilvl w:val="0"/>
          <w:numId w:val="37"/>
        </w:numPr>
        <w:jc w:val="both"/>
        <w:rPr>
          <w:rStyle w:val="Zdraznn"/>
          <w:b/>
          <w:i w:val="0"/>
          <w:iCs w:val="0"/>
        </w:rPr>
      </w:pPr>
      <w:r>
        <w:t>s</w:t>
      </w:r>
      <w:r w:rsidRPr="00AA1E5D">
        <w:t xml:space="preserve">ouhlas zákonného zástupce, že při pobytu </w:t>
      </w:r>
      <w:proofErr w:type="spellStart"/>
      <w:r w:rsidRPr="00AA1E5D">
        <w:t>nezl</w:t>
      </w:r>
      <w:proofErr w:type="spellEnd"/>
      <w:r w:rsidRPr="00AA1E5D">
        <w:t>. dítěte v zařízení pro děti vyžadující okamžitou pomoc se budou na pobyt dítěte vztahovat pravidla stanovená ve vnitřním řádu tohoto zařízení</w:t>
      </w:r>
    </w:p>
    <w:p w:rsidR="00EE5BD8" w:rsidRDefault="00EE5BD8" w:rsidP="009C006D">
      <w:pPr>
        <w:numPr>
          <w:ilvl w:val="0"/>
          <w:numId w:val="37"/>
        </w:numPr>
        <w:jc w:val="both"/>
        <w:rPr>
          <w:rStyle w:val="Zdraznn"/>
          <w:color w:val="000000"/>
        </w:rPr>
      </w:pPr>
      <w:r w:rsidRPr="00AA1E5D">
        <w:rPr>
          <w:rStyle w:val="Zdraznn"/>
          <w:i w:val="0"/>
          <w:color w:val="000000"/>
        </w:rPr>
        <w:t>místo, datum a podpis zákonného zástupce a pověřené osoby ze zařízení, razítko zařízení</w:t>
      </w:r>
    </w:p>
    <w:p w:rsidR="00EE5BD8" w:rsidRPr="00D026BC" w:rsidRDefault="00EE5BD8" w:rsidP="00794A5B">
      <w:pPr>
        <w:jc w:val="both"/>
        <w:rPr>
          <w:b/>
          <w:color w:val="000000"/>
        </w:rPr>
      </w:pPr>
      <w:r w:rsidRPr="00D026BC">
        <w:rPr>
          <w:b/>
          <w:color w:val="000000"/>
        </w:rPr>
        <w:lastRenderedPageBreak/>
        <w:t>Srozumitelnost dohody</w:t>
      </w:r>
    </w:p>
    <w:p w:rsidR="00553F6F" w:rsidRDefault="00553F6F" w:rsidP="00794A5B">
      <w:pPr>
        <w:jc w:val="both"/>
        <w:rPr>
          <w:color w:val="000000"/>
        </w:rPr>
      </w:pPr>
    </w:p>
    <w:p w:rsidR="00EE5BD8" w:rsidRPr="00D026BC" w:rsidRDefault="00EE5BD8" w:rsidP="00794A5B">
      <w:pPr>
        <w:jc w:val="both"/>
        <w:rPr>
          <w:color w:val="000000"/>
        </w:rPr>
      </w:pPr>
      <w:r w:rsidRPr="00D026BC">
        <w:rPr>
          <w:color w:val="000000"/>
        </w:rPr>
        <w:t xml:space="preserve">Při uzavírání dohody se postupuje tak, aby veškeré podávané informace byly jak zákonnému zástupci, tak i dítěti (dle věku a rozumových schopností) srozumitelné. Zákonní zástupci, osoby odpovědné za výchovu dítěte či dítě samotné mají právo klást doplňující otázky, které jim </w:t>
      </w:r>
      <w:r>
        <w:rPr>
          <w:color w:val="000000"/>
        </w:rPr>
        <w:t>sociální pracovnice nebo vedoucí KC</w:t>
      </w:r>
      <w:r w:rsidRPr="00D026BC">
        <w:rPr>
          <w:color w:val="000000"/>
        </w:rPr>
        <w:t xml:space="preserve"> dle svých kompetencí zodpoví. </w:t>
      </w:r>
    </w:p>
    <w:p w:rsidR="00EE5BD8" w:rsidRDefault="00EE5BD8" w:rsidP="00794A5B">
      <w:pPr>
        <w:ind w:left="360"/>
        <w:jc w:val="both"/>
        <w:rPr>
          <w:rStyle w:val="Zdraznn"/>
          <w:color w:val="000000"/>
        </w:rPr>
      </w:pPr>
    </w:p>
    <w:p w:rsidR="00EE5BD8" w:rsidRPr="00AA1E5D" w:rsidRDefault="00EE5BD8" w:rsidP="00794A5B">
      <w:pPr>
        <w:ind w:left="360"/>
        <w:jc w:val="both"/>
        <w:rPr>
          <w:rStyle w:val="Zdraznn"/>
          <w:color w:val="000000"/>
        </w:rPr>
      </w:pPr>
    </w:p>
    <w:p w:rsidR="00EE5BD8" w:rsidRPr="00794A5B" w:rsidRDefault="00EE5BD8" w:rsidP="00794A5B">
      <w:pPr>
        <w:jc w:val="both"/>
        <w:rPr>
          <w:b/>
          <w:color w:val="000000"/>
        </w:rPr>
      </w:pPr>
      <w:r w:rsidRPr="00794A5B">
        <w:rPr>
          <w:b/>
          <w:color w:val="000000"/>
        </w:rPr>
        <w:t>Změna dohody</w:t>
      </w:r>
    </w:p>
    <w:p w:rsidR="00EE5BD8" w:rsidRDefault="00EE5BD8" w:rsidP="00794A5B">
      <w:pPr>
        <w:jc w:val="both"/>
      </w:pPr>
    </w:p>
    <w:p w:rsidR="00EE5BD8" w:rsidRPr="00AA1E5D" w:rsidRDefault="00EE5BD8" w:rsidP="00794A5B">
      <w:pPr>
        <w:jc w:val="both"/>
      </w:pPr>
      <w:r w:rsidRPr="00AA1E5D">
        <w:t>Ke změně dohody může dojít na základě žádosti zákonného zástupce, se kterým je dohoda sepsaná nebo na základě žádosti zástupce zařízení. Změna dohody se uskuteční písemným dodatkem k Dohodě.  </w:t>
      </w:r>
    </w:p>
    <w:p w:rsidR="00EE5BD8" w:rsidRPr="00AA1E5D" w:rsidRDefault="00EE5BD8" w:rsidP="00AA1E5D"/>
    <w:p w:rsidR="00EE5BD8" w:rsidRDefault="00EE5BD8" w:rsidP="00AA1E5D">
      <w:pPr>
        <w:rPr>
          <w:b/>
          <w:color w:val="000000"/>
        </w:rPr>
      </w:pPr>
    </w:p>
    <w:p w:rsidR="00EE5BD8" w:rsidRPr="009C006D" w:rsidRDefault="00EE5BD8" w:rsidP="00AA1E5D">
      <w:pPr>
        <w:rPr>
          <w:b/>
          <w:color w:val="000000"/>
        </w:rPr>
      </w:pPr>
      <w:r w:rsidRPr="009C006D">
        <w:rPr>
          <w:b/>
          <w:color w:val="000000"/>
        </w:rPr>
        <w:t>Zrušení dohody</w:t>
      </w:r>
    </w:p>
    <w:p w:rsidR="00EE5BD8" w:rsidRDefault="00EE5BD8" w:rsidP="00AA1E5D"/>
    <w:p w:rsidR="00EE5BD8" w:rsidRPr="00AA1E5D" w:rsidRDefault="00EE5BD8" w:rsidP="009C006D">
      <w:pPr>
        <w:numPr>
          <w:ilvl w:val="0"/>
          <w:numId w:val="38"/>
        </w:numPr>
        <w:jc w:val="both"/>
      </w:pPr>
      <w:r w:rsidRPr="00AA1E5D">
        <w:t>Na základě žádosti zákonného zástupce, který dítě umístil do zařízení a se kterým byla sepsána dohoda o přijetí dítěte do zařízení, může dojít k ukončení pobytu dítěte a následnému zrušení dohody.</w:t>
      </w:r>
    </w:p>
    <w:p w:rsidR="00EE5BD8" w:rsidRPr="00AA1E5D" w:rsidRDefault="00EE5BD8" w:rsidP="009C006D">
      <w:pPr>
        <w:numPr>
          <w:ilvl w:val="0"/>
          <w:numId w:val="38"/>
        </w:numPr>
        <w:jc w:val="both"/>
      </w:pPr>
      <w:r w:rsidRPr="00AA1E5D">
        <w:t>Není možné, aby byla Dohoda o umístění dítěte sepsána s jedním zákonným zástupcem a s druhým byla ukončena.</w:t>
      </w:r>
    </w:p>
    <w:p w:rsidR="00EE5BD8" w:rsidRPr="00AA1E5D" w:rsidRDefault="00EE5BD8" w:rsidP="009C006D">
      <w:pPr>
        <w:numPr>
          <w:ilvl w:val="0"/>
          <w:numId w:val="38"/>
        </w:numPr>
        <w:jc w:val="both"/>
      </w:pPr>
      <w:r w:rsidRPr="00AA1E5D">
        <w:t>Dohoda může pozbýt platnosti uplynutím zákonné možné délky pobytu na tuto formu přijetí, tj. 3 měsíce od umístění.</w:t>
      </w:r>
    </w:p>
    <w:p w:rsidR="00EE5BD8" w:rsidRPr="00AA1E5D" w:rsidRDefault="00EE5BD8" w:rsidP="009C006D">
      <w:pPr>
        <w:numPr>
          <w:ilvl w:val="0"/>
          <w:numId w:val="38"/>
        </w:numPr>
        <w:jc w:val="both"/>
      </w:pPr>
      <w:r w:rsidRPr="00AA1E5D">
        <w:t>Pokud byla Dohoda podepsaná při přijetí dítěte oběma rodiči, stejně tak musí být podepsané její zrušení; tedy oběma rodiči.</w:t>
      </w:r>
    </w:p>
    <w:p w:rsidR="00EE5BD8" w:rsidRPr="00AA1E5D" w:rsidRDefault="00EE5BD8" w:rsidP="00AA1E5D">
      <w:pPr>
        <w:rPr>
          <w:b/>
          <w:bCs/>
        </w:rPr>
      </w:pPr>
    </w:p>
    <w:p w:rsidR="00EE5BD8" w:rsidRDefault="00EE5BD8" w:rsidP="00AA1E5D">
      <w:pPr>
        <w:rPr>
          <w:b/>
        </w:rPr>
      </w:pPr>
    </w:p>
    <w:p w:rsidR="00EE5BD8" w:rsidRPr="00AA1E5D" w:rsidRDefault="00EE5BD8" w:rsidP="00AA1E5D">
      <w:pPr>
        <w:rPr>
          <w:b/>
        </w:rPr>
      </w:pPr>
      <w:r w:rsidRPr="00AA1E5D">
        <w:rPr>
          <w:b/>
        </w:rPr>
        <w:t>Opakovaná Dohoda</w:t>
      </w:r>
    </w:p>
    <w:p w:rsidR="00EE5BD8" w:rsidRPr="00AA1E5D" w:rsidRDefault="00EE5BD8" w:rsidP="00AA1E5D">
      <w:r w:rsidRPr="00AA1E5D">
        <w:t>Dohodu lze opakovaně uzavřít na další maximálně 3 měsíce</w:t>
      </w:r>
      <w:r w:rsidRPr="00AA1E5D">
        <w:rPr>
          <w:rStyle w:val="apple-converted-space"/>
          <w:color w:val="000000"/>
        </w:rPr>
        <w:t> </w:t>
      </w:r>
      <w:r w:rsidRPr="00AA1E5D">
        <w:t>jen s předběžným písemným</w:t>
      </w:r>
      <w:r w:rsidRPr="00AA1E5D">
        <w:br/>
        <w:t>souhlasem obecního úřadu obce s rozšířenou působností. </w:t>
      </w:r>
    </w:p>
    <w:p w:rsidR="00EE5BD8" w:rsidRPr="00AA1E5D" w:rsidRDefault="00EE5BD8" w:rsidP="00AA1E5D"/>
    <w:p w:rsidR="00EE5BD8" w:rsidRDefault="00EE5BD8" w:rsidP="00AA1E5D">
      <w:pPr>
        <w:rPr>
          <w:b/>
        </w:rPr>
      </w:pPr>
    </w:p>
    <w:p w:rsidR="00EE5BD8" w:rsidRPr="00AA1E5D" w:rsidRDefault="00EE5BD8" w:rsidP="00AA1E5D">
      <w:pPr>
        <w:rPr>
          <w:b/>
        </w:rPr>
      </w:pPr>
      <w:r w:rsidRPr="00AA1E5D">
        <w:rPr>
          <w:b/>
        </w:rPr>
        <w:t>Odmítnutí uzavření Dohody</w:t>
      </w:r>
    </w:p>
    <w:p w:rsidR="00EE5BD8" w:rsidRPr="00AA1E5D" w:rsidRDefault="00EE5BD8" w:rsidP="00AA1E5D">
      <w:r w:rsidRPr="00AA1E5D">
        <w:t>Lze pouze v případě:</w:t>
      </w:r>
    </w:p>
    <w:p w:rsidR="00EE5BD8" w:rsidRPr="00AA1E5D" w:rsidRDefault="00EE5BD8" w:rsidP="009C006D">
      <w:pPr>
        <w:numPr>
          <w:ilvl w:val="0"/>
          <w:numId w:val="39"/>
        </w:numPr>
      </w:pPr>
      <w:r w:rsidRPr="00AA1E5D">
        <w:t>naplněné kapacity,</w:t>
      </w:r>
    </w:p>
    <w:p w:rsidR="00EE5BD8" w:rsidRDefault="00EE5BD8" w:rsidP="009C006D">
      <w:pPr>
        <w:numPr>
          <w:ilvl w:val="0"/>
          <w:numId w:val="39"/>
        </w:numPr>
      </w:pPr>
      <w:r w:rsidRPr="00AA1E5D">
        <w:t>dítě nespadá do cílové skupiny</w:t>
      </w:r>
      <w:r w:rsidRPr="00AA1E5D">
        <w:tab/>
      </w:r>
    </w:p>
    <w:p w:rsidR="00EE5BD8" w:rsidRPr="00AA1E5D" w:rsidRDefault="00EE5BD8" w:rsidP="009C006D">
      <w:pPr>
        <w:numPr>
          <w:ilvl w:val="0"/>
          <w:numId w:val="39"/>
        </w:numPr>
      </w:pPr>
      <w:r>
        <w:t xml:space="preserve">dítě </w:t>
      </w:r>
      <w:r w:rsidRPr="00AA1E5D">
        <w:t>není ve věku 0-18 let</w:t>
      </w:r>
    </w:p>
    <w:p w:rsidR="00EE5BD8" w:rsidRPr="00AA1E5D" w:rsidRDefault="00EE5BD8" w:rsidP="009C006D">
      <w:pPr>
        <w:numPr>
          <w:ilvl w:val="0"/>
          <w:numId w:val="39"/>
        </w:numPr>
      </w:pPr>
      <w:r w:rsidRPr="00AA1E5D">
        <w:t>dítě vyžaduje nepřetržitý lékařský dohled (v KC nemáme zdravotnický personál)</w:t>
      </w:r>
    </w:p>
    <w:p w:rsidR="00EE5BD8" w:rsidRPr="00AA1E5D" w:rsidRDefault="00EE5BD8" w:rsidP="009C006D">
      <w:pPr>
        <w:numPr>
          <w:ilvl w:val="0"/>
          <w:numId w:val="39"/>
        </w:numPr>
      </w:pPr>
      <w:r w:rsidRPr="00AA1E5D">
        <w:t>dítě je zcela imobilní a pro své potřeby v</w:t>
      </w:r>
      <w:r>
        <w:t>yužívá bezbariérové prostory a z</w:t>
      </w:r>
      <w:r w:rsidRPr="00AA1E5D">
        <w:t>ařízení (KC není bezbariérové),</w:t>
      </w:r>
    </w:p>
    <w:p w:rsidR="00EE5BD8" w:rsidRPr="00AA1E5D" w:rsidRDefault="00EE5BD8" w:rsidP="009C006D">
      <w:pPr>
        <w:numPr>
          <w:ilvl w:val="0"/>
          <w:numId w:val="39"/>
        </w:numPr>
      </w:pPr>
      <w:r w:rsidRPr="00AA1E5D">
        <w:t>dítě má infekční onemocnění,</w:t>
      </w:r>
    </w:p>
    <w:p w:rsidR="00EE5BD8" w:rsidRPr="00AA1E5D" w:rsidRDefault="00EE5BD8" w:rsidP="009C006D">
      <w:pPr>
        <w:numPr>
          <w:ilvl w:val="0"/>
          <w:numId w:val="39"/>
        </w:numPr>
      </w:pPr>
      <w:r w:rsidRPr="00AA1E5D">
        <w:t>dítě je v akutním stavu pod vlivem návykové látky (alkohol, drogy),</w:t>
      </w:r>
    </w:p>
    <w:p w:rsidR="00EE5BD8" w:rsidRPr="00AA1E5D" w:rsidRDefault="00EE5BD8" w:rsidP="009C006D">
      <w:pPr>
        <w:numPr>
          <w:ilvl w:val="0"/>
          <w:numId w:val="39"/>
        </w:numPr>
      </w:pPr>
      <w:r w:rsidRPr="00AA1E5D">
        <w:t>jedná se o opakovaný pobyt, ke kterému nedal OSPOD souhlas,</w:t>
      </w:r>
    </w:p>
    <w:p w:rsidR="00EE5BD8" w:rsidRPr="00AA1E5D" w:rsidRDefault="00EE5BD8" w:rsidP="009C006D">
      <w:pPr>
        <w:numPr>
          <w:ilvl w:val="0"/>
          <w:numId w:val="39"/>
        </w:numPr>
      </w:pPr>
      <w:r w:rsidRPr="00AA1E5D">
        <w:t>žadatel o uzavření dohody není zákonným zástupcem dítěte.</w:t>
      </w:r>
    </w:p>
    <w:p w:rsidR="00EE5BD8" w:rsidRPr="00AA1E5D" w:rsidRDefault="00EE5BD8" w:rsidP="00AA1E5D"/>
    <w:p w:rsidR="00EE5BD8" w:rsidRDefault="00EE5BD8" w:rsidP="00AA1E5D"/>
    <w:p w:rsidR="00EE5BD8" w:rsidRDefault="00EE5BD8" w:rsidP="00AA1E5D"/>
    <w:p w:rsidR="00EE5BD8" w:rsidRDefault="00EE5BD8" w:rsidP="00AA1E5D"/>
    <w:p w:rsidR="00343277" w:rsidRDefault="00343277" w:rsidP="00343277">
      <w:pPr>
        <w:jc w:val="center"/>
        <w:rPr>
          <w:b/>
          <w:color w:val="00CCFF"/>
          <w:sz w:val="28"/>
          <w:szCs w:val="28"/>
        </w:rPr>
      </w:pPr>
      <w:r>
        <w:rPr>
          <w:b/>
          <w:color w:val="00CCFF"/>
          <w:sz w:val="28"/>
          <w:szCs w:val="28"/>
        </w:rPr>
        <w:lastRenderedPageBreak/>
        <w:t>Pravidla a postupy pro situace, kdy lze umístění dítěte do ZDVOP na základě Dohody odmítnout</w:t>
      </w:r>
    </w:p>
    <w:p w:rsidR="00343277" w:rsidRDefault="00343277" w:rsidP="00343277">
      <w:pPr>
        <w:jc w:val="both"/>
        <w:rPr>
          <w:color w:val="00CCFF"/>
        </w:rPr>
      </w:pPr>
    </w:p>
    <w:p w:rsidR="00343277" w:rsidRDefault="00343277" w:rsidP="00343277"/>
    <w:p w:rsidR="00343277" w:rsidRDefault="00343277" w:rsidP="00343277">
      <w:pPr>
        <w:jc w:val="both"/>
      </w:pPr>
      <w:r>
        <w:t>Odmítnout uzavřít dohodu může vedoucí nebo pověřený pracovník pouze v  případě:</w:t>
      </w:r>
    </w:p>
    <w:p w:rsidR="00343277" w:rsidRDefault="00343277" w:rsidP="00343277">
      <w:pPr>
        <w:jc w:val="both"/>
      </w:pPr>
    </w:p>
    <w:p w:rsidR="00343277" w:rsidRDefault="00343277" w:rsidP="00343277">
      <w:pPr>
        <w:numPr>
          <w:ilvl w:val="0"/>
          <w:numId w:val="41"/>
        </w:numPr>
        <w:jc w:val="both"/>
      </w:pPr>
      <w:r>
        <w:rPr>
          <w:b/>
        </w:rPr>
        <w:t>naplněné kapacity</w:t>
      </w:r>
      <w:r>
        <w:t xml:space="preserve"> – pokud je kapacita KC naplněna tj. 12 přijatých dětí není možné další dítě přijmout, výjimku tvoří případ, kdy počet dětí v sourozenecké skupině přesáhne volnou kapacitu KC. Další výjimka je, že se dítě do KC dostaví samo, v tomto případě, dítě přijmeme a následně řešíme jeho situaci ve spolupráci s OSPOD. V případě plné kapacity sociální pracovnice příp. pracovník v přímé péči v rámci sociálního poradenství odkáže zákonného zástupce na jiné zařízení podobného typu.</w:t>
      </w:r>
    </w:p>
    <w:p w:rsidR="00343277" w:rsidRDefault="00343277" w:rsidP="00343277">
      <w:pPr>
        <w:ind w:left="360"/>
        <w:jc w:val="both"/>
      </w:pPr>
    </w:p>
    <w:p w:rsidR="00343277" w:rsidRDefault="00343277" w:rsidP="00343277">
      <w:pPr>
        <w:numPr>
          <w:ilvl w:val="0"/>
          <w:numId w:val="41"/>
        </w:numPr>
        <w:jc w:val="both"/>
        <w:rPr>
          <w:b/>
        </w:rPr>
      </w:pPr>
      <w:r>
        <w:rPr>
          <w:b/>
        </w:rPr>
        <w:t>dítě nespadá do cílové skupiny</w:t>
      </w:r>
      <w:r>
        <w:rPr>
          <w:b/>
        </w:rPr>
        <w:tab/>
      </w:r>
    </w:p>
    <w:p w:rsidR="00343277" w:rsidRDefault="00343277" w:rsidP="00343277">
      <w:pPr>
        <w:numPr>
          <w:ilvl w:val="1"/>
          <w:numId w:val="41"/>
        </w:numPr>
        <w:jc w:val="both"/>
      </w:pPr>
      <w:r>
        <w:t>není ve věku 0-18 let (striktně vymezuje zák. 359/1999 o SPOD),</w:t>
      </w:r>
    </w:p>
    <w:p w:rsidR="00343277" w:rsidRDefault="00343277" w:rsidP="00343277">
      <w:pPr>
        <w:numPr>
          <w:ilvl w:val="1"/>
          <w:numId w:val="41"/>
        </w:numPr>
        <w:jc w:val="both"/>
      </w:pPr>
      <w:r>
        <w:t>dítě je těžce mentálně postižené nebo díky jeho špatnému zdravotnímu stavu vyžaduje nepřetržitý lékařský dohled (KC není personálně vybaveno zdravotnickým personálem tak, aby mohlo zajišťovat při pobytu dítěte vyžadujícím nepřetržitý lékařský dohled, nepřetržitou zdravotnickou péči),</w:t>
      </w:r>
    </w:p>
    <w:p w:rsidR="00343277" w:rsidRDefault="00343277" w:rsidP="00343277">
      <w:pPr>
        <w:numPr>
          <w:ilvl w:val="1"/>
          <w:numId w:val="41"/>
        </w:numPr>
        <w:jc w:val="both"/>
      </w:pPr>
      <w:r>
        <w:t>dítě je zcela imobilní a pro své potřeby využívá bezbariérové prostory a zařízení (prostory v KC nesplňují podmínku bezbariérovosti),</w:t>
      </w:r>
    </w:p>
    <w:p w:rsidR="00343277" w:rsidRDefault="00343277" w:rsidP="00343277">
      <w:pPr>
        <w:ind w:left="709"/>
        <w:jc w:val="both"/>
      </w:pPr>
      <w:r>
        <w:t>v těchto případech je rodičům doporučena péče odborného zařízení určeného pro osoby se zdravotním postižením, popř. nemocniční zařízení,</w:t>
      </w:r>
    </w:p>
    <w:p w:rsidR="00343277" w:rsidRDefault="00343277" w:rsidP="00343277">
      <w:pPr>
        <w:ind w:left="1080"/>
        <w:jc w:val="both"/>
      </w:pPr>
    </w:p>
    <w:p w:rsidR="00343277" w:rsidRDefault="00343277" w:rsidP="00343277">
      <w:pPr>
        <w:numPr>
          <w:ilvl w:val="1"/>
          <w:numId w:val="42"/>
        </w:numPr>
        <w:tabs>
          <w:tab w:val="clear" w:pos="4620"/>
          <w:tab w:val="num" w:pos="709"/>
        </w:tabs>
        <w:ind w:left="720"/>
        <w:jc w:val="both"/>
      </w:pPr>
      <w:r>
        <w:rPr>
          <w:b/>
        </w:rPr>
        <w:t>dítě má infekční onemocnění</w:t>
      </w:r>
      <w:r>
        <w:t xml:space="preserve"> – v těchto případech není možné umístit dítě do kolektivního zařízení, rodiči je doporučen pobyt dítěte v nejbližším zdravotnickém zařízení (infekční odd. FN Brno Černopolní),</w:t>
      </w:r>
    </w:p>
    <w:p w:rsidR="00343277" w:rsidRDefault="00343277" w:rsidP="00343277">
      <w:pPr>
        <w:tabs>
          <w:tab w:val="num" w:pos="709"/>
        </w:tabs>
        <w:ind w:left="360"/>
        <w:jc w:val="both"/>
      </w:pPr>
    </w:p>
    <w:p w:rsidR="00343277" w:rsidRDefault="00343277" w:rsidP="00343277">
      <w:pPr>
        <w:numPr>
          <w:ilvl w:val="1"/>
          <w:numId w:val="42"/>
        </w:numPr>
        <w:tabs>
          <w:tab w:val="clear" w:pos="4620"/>
          <w:tab w:val="num" w:pos="709"/>
        </w:tabs>
        <w:ind w:left="720"/>
        <w:jc w:val="both"/>
      </w:pPr>
      <w:r>
        <w:rPr>
          <w:b/>
        </w:rPr>
        <w:t xml:space="preserve">dítě je v době příjmu v akutním stavu pod vlivem návykové látky (alkohol, drogy), nebo v psychotickém stavu </w:t>
      </w:r>
      <w:r>
        <w:t>– dítě v takovémto stavu nelze přijmout z důvodu ohrožení jeho života či zdraví, dítěti je přivolána RZP</w:t>
      </w:r>
    </w:p>
    <w:p w:rsidR="00343277" w:rsidRDefault="00343277" w:rsidP="00343277">
      <w:pPr>
        <w:tabs>
          <w:tab w:val="num" w:pos="709"/>
        </w:tabs>
        <w:jc w:val="both"/>
      </w:pPr>
    </w:p>
    <w:p w:rsidR="00343277" w:rsidRDefault="00343277" w:rsidP="00343277">
      <w:pPr>
        <w:numPr>
          <w:ilvl w:val="1"/>
          <w:numId w:val="42"/>
        </w:numPr>
        <w:tabs>
          <w:tab w:val="clear" w:pos="4620"/>
          <w:tab w:val="num" w:pos="709"/>
        </w:tabs>
        <w:ind w:left="720"/>
        <w:jc w:val="both"/>
      </w:pPr>
      <w:r>
        <w:rPr>
          <w:b/>
        </w:rPr>
        <w:t>jedná se o opakovaný pobyt, ke kterému nedal OSPOD souhlas</w:t>
      </w:r>
      <w:r>
        <w:t xml:space="preserve"> – sociální pracovnice KC se snaží spojit s příslušným OSOD a zjistit důvody nesouhlasu a navrhované jiné řešení situace</w:t>
      </w:r>
    </w:p>
    <w:p w:rsidR="00343277" w:rsidRDefault="00343277" w:rsidP="00343277">
      <w:pPr>
        <w:tabs>
          <w:tab w:val="num" w:pos="709"/>
        </w:tabs>
        <w:jc w:val="both"/>
      </w:pPr>
    </w:p>
    <w:p w:rsidR="00343277" w:rsidRDefault="00343277" w:rsidP="00343277">
      <w:pPr>
        <w:numPr>
          <w:ilvl w:val="1"/>
          <w:numId w:val="42"/>
        </w:numPr>
        <w:tabs>
          <w:tab w:val="clear" w:pos="4620"/>
          <w:tab w:val="num" w:pos="709"/>
        </w:tabs>
        <w:ind w:left="720"/>
        <w:jc w:val="both"/>
      </w:pPr>
      <w:r>
        <w:rPr>
          <w:b/>
        </w:rPr>
        <w:t>žadatel o uzavření dohody není zákonným zástupcem dítěte</w:t>
      </w:r>
      <w:r>
        <w:t xml:space="preserve"> – sociální pracovnice KC v rámci poskytování sociálního poradenství doporučí zájemci jiný typ zařízení (dům na půl cesty, CEZOP…)</w:t>
      </w:r>
    </w:p>
    <w:p w:rsidR="00343277" w:rsidRDefault="00343277" w:rsidP="00343277">
      <w:pPr>
        <w:pStyle w:val="Zkladntext"/>
        <w:tabs>
          <w:tab w:val="num" w:pos="709"/>
        </w:tabs>
        <w:spacing w:before="0" w:line="240" w:lineRule="auto"/>
        <w:jc w:val="both"/>
        <w:rPr>
          <w:szCs w:val="24"/>
        </w:rPr>
      </w:pPr>
    </w:p>
    <w:p w:rsidR="00343277" w:rsidRDefault="00343277" w:rsidP="00343277">
      <w:pPr>
        <w:jc w:val="both"/>
      </w:pPr>
    </w:p>
    <w:p w:rsidR="00EE5BD8" w:rsidRPr="00AA1E5D" w:rsidRDefault="00EE5BD8" w:rsidP="00AA1E5D">
      <w:bookmarkStart w:id="0" w:name="_GoBack"/>
      <w:bookmarkEnd w:id="0"/>
    </w:p>
    <w:p w:rsidR="00EE5BD8" w:rsidRDefault="00EE5BD8" w:rsidP="00AA1E5D"/>
    <w:p w:rsidR="00343277" w:rsidRDefault="00343277" w:rsidP="00AA1E5D"/>
    <w:p w:rsidR="00343277" w:rsidRDefault="00343277" w:rsidP="00AA1E5D"/>
    <w:p w:rsidR="00343277" w:rsidRDefault="00343277" w:rsidP="00AA1E5D"/>
    <w:p w:rsidR="00343277" w:rsidRPr="00AA1E5D" w:rsidRDefault="00343277" w:rsidP="00AA1E5D"/>
    <w:sectPr w:rsidR="00343277" w:rsidRPr="00AA1E5D" w:rsidSect="001D6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oronto-Plai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62FE5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A0ED7D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1AA3F4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0364E1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6F028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C885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5A2E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E235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18C09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A6862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743D1"/>
    <w:multiLevelType w:val="hybridMultilevel"/>
    <w:tmpl w:val="E73475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74AA6"/>
    <w:multiLevelType w:val="hybridMultilevel"/>
    <w:tmpl w:val="168692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F32669"/>
    <w:multiLevelType w:val="hybridMultilevel"/>
    <w:tmpl w:val="7FBA5F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8133AC4"/>
    <w:multiLevelType w:val="hybridMultilevel"/>
    <w:tmpl w:val="BD48E5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9C44E9"/>
    <w:multiLevelType w:val="hybridMultilevel"/>
    <w:tmpl w:val="A7D2BD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99B0732"/>
    <w:multiLevelType w:val="hybridMultilevel"/>
    <w:tmpl w:val="0B4A512A"/>
    <w:lvl w:ilvl="0" w:tplc="3DE4D87E">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AC7898"/>
    <w:multiLevelType w:val="hybridMultilevel"/>
    <w:tmpl w:val="581A4D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2390E68"/>
    <w:multiLevelType w:val="hybridMultilevel"/>
    <w:tmpl w:val="DC54210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7C37AE"/>
    <w:multiLevelType w:val="hybridMultilevel"/>
    <w:tmpl w:val="963A9D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F04620"/>
    <w:multiLevelType w:val="hybridMultilevel"/>
    <w:tmpl w:val="406CF4A0"/>
    <w:lvl w:ilvl="0" w:tplc="04050001">
      <w:start w:val="1"/>
      <w:numFmt w:val="bullet"/>
      <w:lvlText w:val=""/>
      <w:lvlJc w:val="left"/>
      <w:pPr>
        <w:tabs>
          <w:tab w:val="num" w:pos="720"/>
        </w:tabs>
        <w:ind w:left="720" w:hanging="360"/>
      </w:pPr>
      <w:rPr>
        <w:rFonts w:ascii="Symbol" w:hAnsi="Symbol" w:hint="default"/>
      </w:rPr>
    </w:lvl>
    <w:lvl w:ilvl="1" w:tplc="CD04B40C">
      <w:numFmt w:val="bullet"/>
      <w:lvlText w:val="-"/>
      <w:lvlJc w:val="left"/>
      <w:pPr>
        <w:tabs>
          <w:tab w:val="num" w:pos="1440"/>
        </w:tabs>
        <w:ind w:left="1440" w:hanging="360"/>
      </w:pPr>
      <w:rPr>
        <w:rFonts w:ascii="Times New Roman" w:eastAsia="Times New Roman" w:hAnsi="Times New Roman"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111D61"/>
    <w:multiLevelType w:val="hybridMultilevel"/>
    <w:tmpl w:val="668A12F4"/>
    <w:lvl w:ilvl="0" w:tplc="04050001">
      <w:start w:val="1"/>
      <w:numFmt w:val="bullet"/>
      <w:lvlText w:val=""/>
      <w:lvlJc w:val="left"/>
      <w:pPr>
        <w:tabs>
          <w:tab w:val="num" w:pos="720"/>
        </w:tabs>
        <w:ind w:left="720" w:hanging="360"/>
      </w:pPr>
      <w:rPr>
        <w:rFonts w:ascii="Symbol" w:hAnsi="Symbol" w:hint="default"/>
      </w:rPr>
    </w:lvl>
    <w:lvl w:ilvl="1" w:tplc="ABE88140">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C15FE3"/>
    <w:multiLevelType w:val="hybridMultilevel"/>
    <w:tmpl w:val="BA34D3F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C046B"/>
    <w:multiLevelType w:val="hybridMultilevel"/>
    <w:tmpl w:val="CC5C8536"/>
    <w:lvl w:ilvl="0" w:tplc="EC145CE2">
      <w:numFmt w:val="bullet"/>
      <w:lvlText w:val="-"/>
      <w:lvlJc w:val="left"/>
      <w:pPr>
        <w:tabs>
          <w:tab w:val="num" w:pos="750"/>
        </w:tabs>
        <w:ind w:left="750" w:hanging="39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4C6C25"/>
    <w:multiLevelType w:val="hybridMultilevel"/>
    <w:tmpl w:val="C248D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DF4383"/>
    <w:multiLevelType w:val="hybridMultilevel"/>
    <w:tmpl w:val="9ACE7AD0"/>
    <w:lvl w:ilvl="0" w:tplc="ABE88140">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FA43EC2"/>
    <w:multiLevelType w:val="hybridMultilevel"/>
    <w:tmpl w:val="024EAA14"/>
    <w:lvl w:ilvl="0" w:tplc="AC301E6A">
      <w:numFmt w:val="bullet"/>
      <w:lvlText w:val="-"/>
      <w:lvlJc w:val="left"/>
      <w:pPr>
        <w:tabs>
          <w:tab w:val="num" w:pos="3900"/>
        </w:tabs>
        <w:ind w:left="3900" w:hanging="360"/>
      </w:pPr>
      <w:rPr>
        <w:rFonts w:ascii="Times New Roman" w:eastAsia="Times New Roman" w:hAnsi="Times New Roman" w:hint="default"/>
      </w:rPr>
    </w:lvl>
    <w:lvl w:ilvl="1" w:tplc="04050001">
      <w:start w:val="1"/>
      <w:numFmt w:val="bullet"/>
      <w:lvlText w:val=""/>
      <w:lvlJc w:val="left"/>
      <w:pPr>
        <w:tabs>
          <w:tab w:val="num" w:pos="4620"/>
        </w:tabs>
        <w:ind w:left="4620" w:hanging="360"/>
      </w:pPr>
      <w:rPr>
        <w:rFonts w:ascii="Symbol" w:hAnsi="Symbol" w:hint="default"/>
      </w:rPr>
    </w:lvl>
    <w:lvl w:ilvl="2" w:tplc="04050005" w:tentative="1">
      <w:start w:val="1"/>
      <w:numFmt w:val="bullet"/>
      <w:lvlText w:val=""/>
      <w:lvlJc w:val="left"/>
      <w:pPr>
        <w:tabs>
          <w:tab w:val="num" w:pos="5340"/>
        </w:tabs>
        <w:ind w:left="5340" w:hanging="360"/>
      </w:pPr>
      <w:rPr>
        <w:rFonts w:ascii="Wingdings" w:hAnsi="Wingdings" w:hint="default"/>
      </w:rPr>
    </w:lvl>
    <w:lvl w:ilvl="3" w:tplc="04050001" w:tentative="1">
      <w:start w:val="1"/>
      <w:numFmt w:val="bullet"/>
      <w:lvlText w:val=""/>
      <w:lvlJc w:val="left"/>
      <w:pPr>
        <w:tabs>
          <w:tab w:val="num" w:pos="6060"/>
        </w:tabs>
        <w:ind w:left="6060" w:hanging="360"/>
      </w:pPr>
      <w:rPr>
        <w:rFonts w:ascii="Symbol" w:hAnsi="Symbol" w:hint="default"/>
      </w:rPr>
    </w:lvl>
    <w:lvl w:ilvl="4" w:tplc="04050003" w:tentative="1">
      <w:start w:val="1"/>
      <w:numFmt w:val="bullet"/>
      <w:lvlText w:val="o"/>
      <w:lvlJc w:val="left"/>
      <w:pPr>
        <w:tabs>
          <w:tab w:val="num" w:pos="6780"/>
        </w:tabs>
        <w:ind w:left="6780" w:hanging="360"/>
      </w:pPr>
      <w:rPr>
        <w:rFonts w:ascii="Courier New" w:hAnsi="Courier New" w:hint="default"/>
      </w:rPr>
    </w:lvl>
    <w:lvl w:ilvl="5" w:tplc="04050005" w:tentative="1">
      <w:start w:val="1"/>
      <w:numFmt w:val="bullet"/>
      <w:lvlText w:val=""/>
      <w:lvlJc w:val="left"/>
      <w:pPr>
        <w:tabs>
          <w:tab w:val="num" w:pos="7500"/>
        </w:tabs>
        <w:ind w:left="7500" w:hanging="360"/>
      </w:pPr>
      <w:rPr>
        <w:rFonts w:ascii="Wingdings" w:hAnsi="Wingdings" w:hint="default"/>
      </w:rPr>
    </w:lvl>
    <w:lvl w:ilvl="6" w:tplc="04050001" w:tentative="1">
      <w:start w:val="1"/>
      <w:numFmt w:val="bullet"/>
      <w:lvlText w:val=""/>
      <w:lvlJc w:val="left"/>
      <w:pPr>
        <w:tabs>
          <w:tab w:val="num" w:pos="8220"/>
        </w:tabs>
        <w:ind w:left="8220" w:hanging="360"/>
      </w:pPr>
      <w:rPr>
        <w:rFonts w:ascii="Symbol" w:hAnsi="Symbol" w:hint="default"/>
      </w:rPr>
    </w:lvl>
    <w:lvl w:ilvl="7" w:tplc="04050003" w:tentative="1">
      <w:start w:val="1"/>
      <w:numFmt w:val="bullet"/>
      <w:lvlText w:val="o"/>
      <w:lvlJc w:val="left"/>
      <w:pPr>
        <w:tabs>
          <w:tab w:val="num" w:pos="8940"/>
        </w:tabs>
        <w:ind w:left="8940" w:hanging="360"/>
      </w:pPr>
      <w:rPr>
        <w:rFonts w:ascii="Courier New" w:hAnsi="Courier New" w:hint="default"/>
      </w:rPr>
    </w:lvl>
    <w:lvl w:ilvl="8" w:tplc="04050005" w:tentative="1">
      <w:start w:val="1"/>
      <w:numFmt w:val="bullet"/>
      <w:lvlText w:val=""/>
      <w:lvlJc w:val="left"/>
      <w:pPr>
        <w:tabs>
          <w:tab w:val="num" w:pos="9660"/>
        </w:tabs>
        <w:ind w:left="9660" w:hanging="360"/>
      </w:pPr>
      <w:rPr>
        <w:rFonts w:ascii="Wingdings" w:hAnsi="Wingdings" w:hint="default"/>
      </w:rPr>
    </w:lvl>
  </w:abstractNum>
  <w:abstractNum w:abstractNumId="26" w15:restartNumberingAfterBreak="0">
    <w:nsid w:val="432D5692"/>
    <w:multiLevelType w:val="hybridMultilevel"/>
    <w:tmpl w:val="A97C8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35839F7"/>
    <w:multiLevelType w:val="multilevel"/>
    <w:tmpl w:val="7F5C73F0"/>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44D610FA"/>
    <w:multiLevelType w:val="hybridMultilevel"/>
    <w:tmpl w:val="DC5437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CB0039"/>
    <w:multiLevelType w:val="hybridMultilevel"/>
    <w:tmpl w:val="921E30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CAB0EA3"/>
    <w:multiLevelType w:val="hybridMultilevel"/>
    <w:tmpl w:val="6F046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CF0CC1"/>
    <w:multiLevelType w:val="hybridMultilevel"/>
    <w:tmpl w:val="D5D286E6"/>
    <w:lvl w:ilvl="0" w:tplc="77AED334">
      <w:start w:val="1"/>
      <w:numFmt w:val="bullet"/>
      <w:lvlText w:val="-"/>
      <w:lvlJc w:val="left"/>
      <w:pPr>
        <w:tabs>
          <w:tab w:val="num" w:pos="720"/>
        </w:tabs>
        <w:ind w:left="720" w:hanging="360"/>
      </w:pPr>
      <w:rPr>
        <w:rFonts w:ascii="Courier New" w:hAnsi="Courier New" w:hint="default"/>
      </w:rPr>
    </w:lvl>
    <w:lvl w:ilvl="1" w:tplc="DC32EACC">
      <w:start w:val="5"/>
      <w:numFmt w:val="bullet"/>
      <w:lvlText w:val="–"/>
      <w:lvlJc w:val="left"/>
      <w:pPr>
        <w:tabs>
          <w:tab w:val="num" w:pos="1440"/>
        </w:tabs>
        <w:ind w:left="1440" w:hanging="360"/>
      </w:pPr>
      <w:rPr>
        <w:rFonts w:ascii="Toronto-Plain" w:eastAsia="Times New Roman" w:hAnsi="Toronto-Plain" w:hint="default"/>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2" w15:restartNumberingAfterBreak="0">
    <w:nsid w:val="573146FB"/>
    <w:multiLevelType w:val="hybridMultilevel"/>
    <w:tmpl w:val="9CEA49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3C2553"/>
    <w:multiLevelType w:val="hybridMultilevel"/>
    <w:tmpl w:val="435206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1D4431"/>
    <w:multiLevelType w:val="hybridMultilevel"/>
    <w:tmpl w:val="AABED4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A16735"/>
    <w:multiLevelType w:val="hybridMultilevel"/>
    <w:tmpl w:val="5094CE8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FF73AC"/>
    <w:multiLevelType w:val="hybridMultilevel"/>
    <w:tmpl w:val="4360394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AF1BF7"/>
    <w:multiLevelType w:val="hybridMultilevel"/>
    <w:tmpl w:val="2C6C9C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E24D8"/>
    <w:multiLevelType w:val="hybridMultilevel"/>
    <w:tmpl w:val="33B04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176308"/>
    <w:multiLevelType w:val="hybridMultilevel"/>
    <w:tmpl w:val="FB0C8B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5"/>
  </w:num>
  <w:num w:numId="3">
    <w:abstractNumId w:val="12"/>
  </w:num>
  <w:num w:numId="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29"/>
  </w:num>
  <w:num w:numId="7">
    <w:abstractNumId w:val="23"/>
  </w:num>
  <w:num w:numId="8">
    <w:abstractNumId w:val="26"/>
  </w:num>
  <w:num w:numId="9">
    <w:abstractNumId w:val="16"/>
  </w:num>
  <w:num w:numId="10">
    <w:abstractNumId w:val="10"/>
  </w:num>
  <w:num w:numId="11">
    <w:abstractNumId w:val="27"/>
  </w:num>
  <w:num w:numId="12">
    <w:abstractNumId w:val="35"/>
  </w:num>
  <w:num w:numId="13">
    <w:abstractNumId w:val="20"/>
  </w:num>
  <w:num w:numId="14">
    <w:abstractNumId w:val="24"/>
  </w:num>
  <w:num w:numId="15">
    <w:abstractNumId w:val="28"/>
  </w:num>
  <w:num w:numId="16">
    <w:abstractNumId w:val="19"/>
  </w:num>
  <w:num w:numId="17">
    <w:abstractNumId w:val="21"/>
  </w:num>
  <w:num w:numId="18">
    <w:abstractNumId w:val="17"/>
  </w:num>
  <w:num w:numId="19">
    <w:abstractNumId w:val="33"/>
  </w:num>
  <w:num w:numId="20">
    <w:abstractNumId w:val="34"/>
  </w:num>
  <w:num w:numId="21">
    <w:abstractNumId w:val="39"/>
  </w:num>
  <w:num w:numId="22">
    <w:abstractNumId w:val="30"/>
  </w:num>
  <w:num w:numId="23">
    <w:abstractNumId w:val="32"/>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3"/>
  </w:num>
  <w:num w:numId="35">
    <w:abstractNumId w:val="25"/>
  </w:num>
  <w:num w:numId="36">
    <w:abstractNumId w:val="36"/>
  </w:num>
  <w:num w:numId="37">
    <w:abstractNumId w:val="11"/>
  </w:num>
  <w:num w:numId="38">
    <w:abstractNumId w:val="37"/>
  </w:num>
  <w:num w:numId="39">
    <w:abstractNumId w:val="18"/>
  </w:num>
  <w:num w:numId="40">
    <w:abstractNumId w:val="22"/>
  </w:num>
  <w:num w:numId="41">
    <w:abstractNumId w:val="36"/>
    <w:lvlOverride w:ilvl="0"/>
    <w:lvlOverride w:ilvl="1"/>
    <w:lvlOverride w:ilvl="2"/>
    <w:lvlOverride w:ilvl="3"/>
    <w:lvlOverride w:ilvl="4"/>
    <w:lvlOverride w:ilvl="5"/>
    <w:lvlOverride w:ilvl="6"/>
    <w:lvlOverride w:ilvl="7"/>
    <w:lvlOverride w:ilvl="8"/>
  </w:num>
  <w:num w:numId="42">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9"/>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A1B"/>
    <w:rsid w:val="00000F45"/>
    <w:rsid w:val="00023C2B"/>
    <w:rsid w:val="00043BE8"/>
    <w:rsid w:val="00056D88"/>
    <w:rsid w:val="000912BA"/>
    <w:rsid w:val="000B5407"/>
    <w:rsid w:val="000D1D67"/>
    <w:rsid w:val="000E46DD"/>
    <w:rsid w:val="000E5EC1"/>
    <w:rsid w:val="00124B3F"/>
    <w:rsid w:val="0015000A"/>
    <w:rsid w:val="001661B7"/>
    <w:rsid w:val="001D6978"/>
    <w:rsid w:val="00206E89"/>
    <w:rsid w:val="00207519"/>
    <w:rsid w:val="00213470"/>
    <w:rsid w:val="0021657D"/>
    <w:rsid w:val="00242693"/>
    <w:rsid w:val="0024647A"/>
    <w:rsid w:val="002608EE"/>
    <w:rsid w:val="002710F8"/>
    <w:rsid w:val="00271BC0"/>
    <w:rsid w:val="002811EF"/>
    <w:rsid w:val="002874E7"/>
    <w:rsid w:val="00296C08"/>
    <w:rsid w:val="002B6F81"/>
    <w:rsid w:val="002C72B9"/>
    <w:rsid w:val="002F0043"/>
    <w:rsid w:val="002F47D4"/>
    <w:rsid w:val="00343277"/>
    <w:rsid w:val="003A2160"/>
    <w:rsid w:val="003C5507"/>
    <w:rsid w:val="003C7098"/>
    <w:rsid w:val="003D1469"/>
    <w:rsid w:val="003D468D"/>
    <w:rsid w:val="003D7B1B"/>
    <w:rsid w:val="003E0B47"/>
    <w:rsid w:val="003E32AA"/>
    <w:rsid w:val="003F10C2"/>
    <w:rsid w:val="004056FA"/>
    <w:rsid w:val="00406DA7"/>
    <w:rsid w:val="00425E99"/>
    <w:rsid w:val="00436582"/>
    <w:rsid w:val="00446561"/>
    <w:rsid w:val="004542C9"/>
    <w:rsid w:val="00492579"/>
    <w:rsid w:val="004B0E6F"/>
    <w:rsid w:val="004E0E21"/>
    <w:rsid w:val="004E1228"/>
    <w:rsid w:val="004F1BD1"/>
    <w:rsid w:val="004F2CB4"/>
    <w:rsid w:val="004F3DB8"/>
    <w:rsid w:val="00513C5B"/>
    <w:rsid w:val="00547806"/>
    <w:rsid w:val="00553F6F"/>
    <w:rsid w:val="00564846"/>
    <w:rsid w:val="00571088"/>
    <w:rsid w:val="00593249"/>
    <w:rsid w:val="005C09FE"/>
    <w:rsid w:val="005C160C"/>
    <w:rsid w:val="005D09A2"/>
    <w:rsid w:val="00600CE6"/>
    <w:rsid w:val="00617951"/>
    <w:rsid w:val="00641BB9"/>
    <w:rsid w:val="0065712E"/>
    <w:rsid w:val="00660A10"/>
    <w:rsid w:val="006759AE"/>
    <w:rsid w:val="0069311B"/>
    <w:rsid w:val="00695C11"/>
    <w:rsid w:val="00697DDE"/>
    <w:rsid w:val="006A73E2"/>
    <w:rsid w:val="00702A19"/>
    <w:rsid w:val="007160F4"/>
    <w:rsid w:val="007161F0"/>
    <w:rsid w:val="00757D06"/>
    <w:rsid w:val="007804D7"/>
    <w:rsid w:val="0079297B"/>
    <w:rsid w:val="00794A5B"/>
    <w:rsid w:val="007D2981"/>
    <w:rsid w:val="007F6E0A"/>
    <w:rsid w:val="007F77D0"/>
    <w:rsid w:val="0081317B"/>
    <w:rsid w:val="00835408"/>
    <w:rsid w:val="00847236"/>
    <w:rsid w:val="00865241"/>
    <w:rsid w:val="00871163"/>
    <w:rsid w:val="00895A1B"/>
    <w:rsid w:val="00897953"/>
    <w:rsid w:val="008A1334"/>
    <w:rsid w:val="008D7597"/>
    <w:rsid w:val="00903AC7"/>
    <w:rsid w:val="0090454A"/>
    <w:rsid w:val="00905704"/>
    <w:rsid w:val="00915264"/>
    <w:rsid w:val="009164C2"/>
    <w:rsid w:val="00921121"/>
    <w:rsid w:val="0093153A"/>
    <w:rsid w:val="00932988"/>
    <w:rsid w:val="00950466"/>
    <w:rsid w:val="009523F6"/>
    <w:rsid w:val="00975A83"/>
    <w:rsid w:val="009775B1"/>
    <w:rsid w:val="009837F6"/>
    <w:rsid w:val="009C006D"/>
    <w:rsid w:val="009D120D"/>
    <w:rsid w:val="00A054D6"/>
    <w:rsid w:val="00A07368"/>
    <w:rsid w:val="00A1215B"/>
    <w:rsid w:val="00A424D7"/>
    <w:rsid w:val="00A62A3D"/>
    <w:rsid w:val="00A91AB3"/>
    <w:rsid w:val="00AA1E5D"/>
    <w:rsid w:val="00AC10B0"/>
    <w:rsid w:val="00AD0DD5"/>
    <w:rsid w:val="00AD21B8"/>
    <w:rsid w:val="00AD7D64"/>
    <w:rsid w:val="00B1581E"/>
    <w:rsid w:val="00B53E2C"/>
    <w:rsid w:val="00B63E57"/>
    <w:rsid w:val="00BB00B3"/>
    <w:rsid w:val="00BC2EB5"/>
    <w:rsid w:val="00BC3E63"/>
    <w:rsid w:val="00BD4ED5"/>
    <w:rsid w:val="00BD67FD"/>
    <w:rsid w:val="00BE2846"/>
    <w:rsid w:val="00C02D71"/>
    <w:rsid w:val="00C1205B"/>
    <w:rsid w:val="00C14FAC"/>
    <w:rsid w:val="00C3238B"/>
    <w:rsid w:val="00C43BB0"/>
    <w:rsid w:val="00C63314"/>
    <w:rsid w:val="00C652CC"/>
    <w:rsid w:val="00C93E5B"/>
    <w:rsid w:val="00CA7ADC"/>
    <w:rsid w:val="00CB492D"/>
    <w:rsid w:val="00CB6B58"/>
    <w:rsid w:val="00CC1590"/>
    <w:rsid w:val="00CD1623"/>
    <w:rsid w:val="00CE08ED"/>
    <w:rsid w:val="00CE34A1"/>
    <w:rsid w:val="00D026BC"/>
    <w:rsid w:val="00D65533"/>
    <w:rsid w:val="00DB63BA"/>
    <w:rsid w:val="00DC335B"/>
    <w:rsid w:val="00E32FB3"/>
    <w:rsid w:val="00E8725F"/>
    <w:rsid w:val="00EE5BD8"/>
    <w:rsid w:val="00EE63D0"/>
    <w:rsid w:val="00F0317A"/>
    <w:rsid w:val="00F05115"/>
    <w:rsid w:val="00F10B5E"/>
    <w:rsid w:val="00F37151"/>
    <w:rsid w:val="00F40215"/>
    <w:rsid w:val="00F55314"/>
    <w:rsid w:val="00F6471F"/>
    <w:rsid w:val="00F66DA8"/>
    <w:rsid w:val="00FC4913"/>
    <w:rsid w:val="00FE0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59C6170-4B9B-4D09-9929-1E186D25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5A1B"/>
    <w:rPr>
      <w:rFonts w:ascii="Times New Roman" w:eastAsia="Times New Roman" w:hAnsi="Times New Roman"/>
      <w:sz w:val="24"/>
      <w:szCs w:val="24"/>
    </w:rPr>
  </w:style>
  <w:style w:type="paragraph" w:styleId="Nadpis3">
    <w:name w:val="heading 3"/>
    <w:basedOn w:val="Normln"/>
    <w:link w:val="Nadpis3Char"/>
    <w:uiPriority w:val="99"/>
    <w:qFormat/>
    <w:locked/>
    <w:rsid w:val="00CC1590"/>
    <w:pPr>
      <w:spacing w:before="100" w:beforeAutospacing="1" w:after="100" w:afterAutospacing="1"/>
      <w:outlineLvl w:val="2"/>
    </w:pPr>
    <w:rPr>
      <w:rFonts w:eastAsia="Calibri"/>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semiHidden/>
    <w:locked/>
    <w:rsid w:val="00242693"/>
    <w:rPr>
      <w:rFonts w:ascii="Cambria" w:hAnsi="Cambria" w:cs="Times New Roman"/>
      <w:b/>
      <w:bCs/>
      <w:sz w:val="26"/>
      <w:szCs w:val="26"/>
    </w:rPr>
  </w:style>
  <w:style w:type="paragraph" w:styleId="Odstavecseseznamem">
    <w:name w:val="List Paragraph"/>
    <w:basedOn w:val="Normln"/>
    <w:uiPriority w:val="99"/>
    <w:qFormat/>
    <w:rsid w:val="00A424D7"/>
    <w:pPr>
      <w:ind w:left="720"/>
      <w:contextualSpacing/>
    </w:pPr>
  </w:style>
  <w:style w:type="paragraph" w:styleId="Textbubliny">
    <w:name w:val="Balloon Text"/>
    <w:basedOn w:val="Normln"/>
    <w:link w:val="TextbublinyChar"/>
    <w:uiPriority w:val="99"/>
    <w:semiHidden/>
    <w:rsid w:val="000E46DD"/>
    <w:rPr>
      <w:rFonts w:ascii="Segoe UI" w:eastAsia="Calibri" w:hAnsi="Segoe UI"/>
      <w:sz w:val="18"/>
      <w:szCs w:val="18"/>
    </w:rPr>
  </w:style>
  <w:style w:type="character" w:customStyle="1" w:styleId="TextbublinyChar">
    <w:name w:val="Text bubliny Char"/>
    <w:link w:val="Textbubliny"/>
    <w:uiPriority w:val="99"/>
    <w:semiHidden/>
    <w:locked/>
    <w:rsid w:val="000E46DD"/>
    <w:rPr>
      <w:rFonts w:ascii="Segoe UI" w:hAnsi="Segoe UI" w:cs="Times New Roman"/>
      <w:sz w:val="18"/>
      <w:lang w:eastAsia="cs-CZ"/>
    </w:rPr>
  </w:style>
  <w:style w:type="paragraph" w:styleId="Zkladntext">
    <w:name w:val="Body Text"/>
    <w:basedOn w:val="Normln"/>
    <w:link w:val="ZkladntextChar"/>
    <w:uiPriority w:val="99"/>
    <w:rsid w:val="00F10B5E"/>
    <w:pPr>
      <w:overflowPunct w:val="0"/>
      <w:autoSpaceDE w:val="0"/>
      <w:autoSpaceDN w:val="0"/>
      <w:adjustRightInd w:val="0"/>
      <w:spacing w:before="120" w:line="360" w:lineRule="atLeast"/>
      <w:textAlignment w:val="baseline"/>
    </w:pPr>
    <w:rPr>
      <w:szCs w:val="20"/>
    </w:rPr>
  </w:style>
  <w:style w:type="character" w:customStyle="1" w:styleId="ZkladntextChar">
    <w:name w:val="Základní text Char"/>
    <w:link w:val="Zkladntext"/>
    <w:uiPriority w:val="99"/>
    <w:locked/>
    <w:rsid w:val="00F10B5E"/>
    <w:rPr>
      <w:rFonts w:ascii="Times New Roman" w:hAnsi="Times New Roman" w:cs="Times New Roman"/>
      <w:sz w:val="24"/>
    </w:rPr>
  </w:style>
  <w:style w:type="paragraph" w:styleId="Normlnweb">
    <w:name w:val="Normal (Web)"/>
    <w:basedOn w:val="Normln"/>
    <w:uiPriority w:val="99"/>
    <w:rsid w:val="00CC1590"/>
    <w:pPr>
      <w:spacing w:before="100" w:beforeAutospacing="1" w:after="100" w:afterAutospacing="1"/>
    </w:pPr>
    <w:rPr>
      <w:rFonts w:eastAsia="Calibri"/>
    </w:rPr>
  </w:style>
  <w:style w:type="character" w:styleId="Zdraznn">
    <w:name w:val="Emphasis"/>
    <w:uiPriority w:val="99"/>
    <w:qFormat/>
    <w:locked/>
    <w:rsid w:val="00CC1590"/>
    <w:rPr>
      <w:rFonts w:cs="Times New Roman"/>
      <w:i/>
      <w:iCs/>
    </w:rPr>
  </w:style>
  <w:style w:type="character" w:customStyle="1" w:styleId="apple-converted-space">
    <w:name w:val="apple-converted-space"/>
    <w:uiPriority w:val="99"/>
    <w:rsid w:val="00CC1590"/>
    <w:rPr>
      <w:rFonts w:cs="Times New Roman"/>
    </w:rPr>
  </w:style>
  <w:style w:type="character" w:styleId="Hypertextovodkaz">
    <w:name w:val="Hyperlink"/>
    <w:uiPriority w:val="99"/>
    <w:rsid w:val="00CC1590"/>
    <w:rPr>
      <w:rFonts w:cs="Times New Roman"/>
      <w:color w:val="0000FF"/>
      <w:u w:val="single"/>
    </w:rPr>
  </w:style>
  <w:style w:type="paragraph" w:styleId="Normlnodsazen">
    <w:name w:val="Normal Indent"/>
    <w:basedOn w:val="Normln"/>
    <w:uiPriority w:val="99"/>
    <w:rsid w:val="00AA1E5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677870">
      <w:bodyDiv w:val="1"/>
      <w:marLeft w:val="0"/>
      <w:marRight w:val="0"/>
      <w:marTop w:val="0"/>
      <w:marBottom w:val="0"/>
      <w:divBdr>
        <w:top w:val="none" w:sz="0" w:space="0" w:color="auto"/>
        <w:left w:val="none" w:sz="0" w:space="0" w:color="auto"/>
        <w:bottom w:val="none" w:sz="0" w:space="0" w:color="auto"/>
        <w:right w:val="none" w:sz="0" w:space="0" w:color="auto"/>
      </w:divBdr>
    </w:div>
    <w:div w:id="969359158">
      <w:marLeft w:val="0"/>
      <w:marRight w:val="0"/>
      <w:marTop w:val="0"/>
      <w:marBottom w:val="0"/>
      <w:divBdr>
        <w:top w:val="none" w:sz="0" w:space="0" w:color="auto"/>
        <w:left w:val="none" w:sz="0" w:space="0" w:color="auto"/>
        <w:bottom w:val="none" w:sz="0" w:space="0" w:color="auto"/>
        <w:right w:val="none" w:sz="0" w:space="0" w:color="auto"/>
      </w:divBdr>
      <w:divsChild>
        <w:div w:id="969359235">
          <w:marLeft w:val="0"/>
          <w:marRight w:val="0"/>
          <w:marTop w:val="0"/>
          <w:marBottom w:val="0"/>
          <w:divBdr>
            <w:top w:val="none" w:sz="0" w:space="0" w:color="auto"/>
            <w:left w:val="none" w:sz="0" w:space="0" w:color="auto"/>
            <w:bottom w:val="none" w:sz="0" w:space="0" w:color="auto"/>
            <w:right w:val="none" w:sz="0" w:space="0" w:color="auto"/>
          </w:divBdr>
          <w:divsChild>
            <w:div w:id="969359174">
              <w:marLeft w:val="0"/>
              <w:marRight w:val="0"/>
              <w:marTop w:val="0"/>
              <w:marBottom w:val="0"/>
              <w:divBdr>
                <w:top w:val="none" w:sz="0" w:space="0" w:color="auto"/>
                <w:left w:val="none" w:sz="0" w:space="0" w:color="auto"/>
                <w:bottom w:val="none" w:sz="0" w:space="0" w:color="auto"/>
                <w:right w:val="none" w:sz="0" w:space="0" w:color="auto"/>
              </w:divBdr>
            </w:div>
            <w:div w:id="969359178">
              <w:marLeft w:val="0"/>
              <w:marRight w:val="0"/>
              <w:marTop w:val="0"/>
              <w:marBottom w:val="0"/>
              <w:divBdr>
                <w:top w:val="none" w:sz="0" w:space="0" w:color="auto"/>
                <w:left w:val="none" w:sz="0" w:space="0" w:color="auto"/>
                <w:bottom w:val="none" w:sz="0" w:space="0" w:color="auto"/>
                <w:right w:val="none" w:sz="0" w:space="0" w:color="auto"/>
              </w:divBdr>
            </w:div>
            <w:div w:id="969359179">
              <w:marLeft w:val="0"/>
              <w:marRight w:val="0"/>
              <w:marTop w:val="0"/>
              <w:marBottom w:val="0"/>
              <w:divBdr>
                <w:top w:val="none" w:sz="0" w:space="0" w:color="auto"/>
                <w:left w:val="none" w:sz="0" w:space="0" w:color="auto"/>
                <w:bottom w:val="none" w:sz="0" w:space="0" w:color="auto"/>
                <w:right w:val="none" w:sz="0" w:space="0" w:color="auto"/>
              </w:divBdr>
            </w:div>
            <w:div w:id="969359183">
              <w:marLeft w:val="0"/>
              <w:marRight w:val="0"/>
              <w:marTop w:val="0"/>
              <w:marBottom w:val="0"/>
              <w:divBdr>
                <w:top w:val="none" w:sz="0" w:space="0" w:color="auto"/>
                <w:left w:val="none" w:sz="0" w:space="0" w:color="auto"/>
                <w:bottom w:val="none" w:sz="0" w:space="0" w:color="auto"/>
                <w:right w:val="none" w:sz="0" w:space="0" w:color="auto"/>
              </w:divBdr>
            </w:div>
            <w:div w:id="969359189">
              <w:marLeft w:val="0"/>
              <w:marRight w:val="0"/>
              <w:marTop w:val="0"/>
              <w:marBottom w:val="0"/>
              <w:divBdr>
                <w:top w:val="none" w:sz="0" w:space="0" w:color="auto"/>
                <w:left w:val="none" w:sz="0" w:space="0" w:color="auto"/>
                <w:bottom w:val="none" w:sz="0" w:space="0" w:color="auto"/>
                <w:right w:val="none" w:sz="0" w:space="0" w:color="auto"/>
              </w:divBdr>
            </w:div>
            <w:div w:id="969359191">
              <w:marLeft w:val="0"/>
              <w:marRight w:val="0"/>
              <w:marTop w:val="0"/>
              <w:marBottom w:val="0"/>
              <w:divBdr>
                <w:top w:val="none" w:sz="0" w:space="0" w:color="auto"/>
                <w:left w:val="none" w:sz="0" w:space="0" w:color="auto"/>
                <w:bottom w:val="none" w:sz="0" w:space="0" w:color="auto"/>
                <w:right w:val="none" w:sz="0" w:space="0" w:color="auto"/>
              </w:divBdr>
            </w:div>
            <w:div w:id="969359195">
              <w:marLeft w:val="0"/>
              <w:marRight w:val="0"/>
              <w:marTop w:val="0"/>
              <w:marBottom w:val="0"/>
              <w:divBdr>
                <w:top w:val="none" w:sz="0" w:space="0" w:color="auto"/>
                <w:left w:val="none" w:sz="0" w:space="0" w:color="auto"/>
                <w:bottom w:val="none" w:sz="0" w:space="0" w:color="auto"/>
                <w:right w:val="none" w:sz="0" w:space="0" w:color="auto"/>
              </w:divBdr>
            </w:div>
            <w:div w:id="969359216">
              <w:marLeft w:val="0"/>
              <w:marRight w:val="0"/>
              <w:marTop w:val="0"/>
              <w:marBottom w:val="0"/>
              <w:divBdr>
                <w:top w:val="none" w:sz="0" w:space="0" w:color="auto"/>
                <w:left w:val="none" w:sz="0" w:space="0" w:color="auto"/>
                <w:bottom w:val="none" w:sz="0" w:space="0" w:color="auto"/>
                <w:right w:val="none" w:sz="0" w:space="0" w:color="auto"/>
              </w:divBdr>
            </w:div>
            <w:div w:id="969359226">
              <w:marLeft w:val="0"/>
              <w:marRight w:val="0"/>
              <w:marTop w:val="0"/>
              <w:marBottom w:val="0"/>
              <w:divBdr>
                <w:top w:val="none" w:sz="0" w:space="0" w:color="auto"/>
                <w:left w:val="none" w:sz="0" w:space="0" w:color="auto"/>
                <w:bottom w:val="none" w:sz="0" w:space="0" w:color="auto"/>
                <w:right w:val="none" w:sz="0" w:space="0" w:color="auto"/>
              </w:divBdr>
            </w:div>
            <w:div w:id="969359229">
              <w:marLeft w:val="0"/>
              <w:marRight w:val="0"/>
              <w:marTop w:val="0"/>
              <w:marBottom w:val="0"/>
              <w:divBdr>
                <w:top w:val="none" w:sz="0" w:space="0" w:color="auto"/>
                <w:left w:val="none" w:sz="0" w:space="0" w:color="auto"/>
                <w:bottom w:val="none" w:sz="0" w:space="0" w:color="auto"/>
                <w:right w:val="none" w:sz="0" w:space="0" w:color="auto"/>
              </w:divBdr>
            </w:div>
            <w:div w:id="969359231">
              <w:marLeft w:val="0"/>
              <w:marRight w:val="0"/>
              <w:marTop w:val="0"/>
              <w:marBottom w:val="0"/>
              <w:divBdr>
                <w:top w:val="none" w:sz="0" w:space="0" w:color="auto"/>
                <w:left w:val="none" w:sz="0" w:space="0" w:color="auto"/>
                <w:bottom w:val="none" w:sz="0" w:space="0" w:color="auto"/>
                <w:right w:val="none" w:sz="0" w:space="0" w:color="auto"/>
              </w:divBdr>
            </w:div>
            <w:div w:id="969359234">
              <w:marLeft w:val="0"/>
              <w:marRight w:val="0"/>
              <w:marTop w:val="0"/>
              <w:marBottom w:val="0"/>
              <w:divBdr>
                <w:top w:val="none" w:sz="0" w:space="0" w:color="auto"/>
                <w:left w:val="none" w:sz="0" w:space="0" w:color="auto"/>
                <w:bottom w:val="none" w:sz="0" w:space="0" w:color="auto"/>
                <w:right w:val="none" w:sz="0" w:space="0" w:color="auto"/>
              </w:divBdr>
            </w:div>
            <w:div w:id="969359248">
              <w:marLeft w:val="0"/>
              <w:marRight w:val="0"/>
              <w:marTop w:val="0"/>
              <w:marBottom w:val="0"/>
              <w:divBdr>
                <w:top w:val="none" w:sz="0" w:space="0" w:color="auto"/>
                <w:left w:val="none" w:sz="0" w:space="0" w:color="auto"/>
                <w:bottom w:val="none" w:sz="0" w:space="0" w:color="auto"/>
                <w:right w:val="none" w:sz="0" w:space="0" w:color="auto"/>
              </w:divBdr>
            </w:div>
            <w:div w:id="969359252">
              <w:marLeft w:val="0"/>
              <w:marRight w:val="0"/>
              <w:marTop w:val="0"/>
              <w:marBottom w:val="0"/>
              <w:divBdr>
                <w:top w:val="none" w:sz="0" w:space="0" w:color="auto"/>
                <w:left w:val="none" w:sz="0" w:space="0" w:color="auto"/>
                <w:bottom w:val="none" w:sz="0" w:space="0" w:color="auto"/>
                <w:right w:val="none" w:sz="0" w:space="0" w:color="auto"/>
              </w:divBdr>
            </w:div>
            <w:div w:id="969359253">
              <w:marLeft w:val="0"/>
              <w:marRight w:val="0"/>
              <w:marTop w:val="0"/>
              <w:marBottom w:val="0"/>
              <w:divBdr>
                <w:top w:val="none" w:sz="0" w:space="0" w:color="auto"/>
                <w:left w:val="none" w:sz="0" w:space="0" w:color="auto"/>
                <w:bottom w:val="none" w:sz="0" w:space="0" w:color="auto"/>
                <w:right w:val="none" w:sz="0" w:space="0" w:color="auto"/>
              </w:divBdr>
            </w:div>
            <w:div w:id="969359265">
              <w:marLeft w:val="0"/>
              <w:marRight w:val="0"/>
              <w:marTop w:val="0"/>
              <w:marBottom w:val="0"/>
              <w:divBdr>
                <w:top w:val="none" w:sz="0" w:space="0" w:color="auto"/>
                <w:left w:val="none" w:sz="0" w:space="0" w:color="auto"/>
                <w:bottom w:val="none" w:sz="0" w:space="0" w:color="auto"/>
                <w:right w:val="none" w:sz="0" w:space="0" w:color="auto"/>
              </w:divBdr>
            </w:div>
            <w:div w:id="969359268">
              <w:marLeft w:val="0"/>
              <w:marRight w:val="0"/>
              <w:marTop w:val="0"/>
              <w:marBottom w:val="0"/>
              <w:divBdr>
                <w:top w:val="none" w:sz="0" w:space="0" w:color="auto"/>
                <w:left w:val="none" w:sz="0" w:space="0" w:color="auto"/>
                <w:bottom w:val="none" w:sz="0" w:space="0" w:color="auto"/>
                <w:right w:val="none" w:sz="0" w:space="0" w:color="auto"/>
              </w:divBdr>
            </w:div>
            <w:div w:id="969359270">
              <w:marLeft w:val="0"/>
              <w:marRight w:val="0"/>
              <w:marTop w:val="0"/>
              <w:marBottom w:val="0"/>
              <w:divBdr>
                <w:top w:val="none" w:sz="0" w:space="0" w:color="auto"/>
                <w:left w:val="none" w:sz="0" w:space="0" w:color="auto"/>
                <w:bottom w:val="none" w:sz="0" w:space="0" w:color="auto"/>
                <w:right w:val="none" w:sz="0" w:space="0" w:color="auto"/>
              </w:divBdr>
            </w:div>
            <w:div w:id="969359276">
              <w:marLeft w:val="0"/>
              <w:marRight w:val="0"/>
              <w:marTop w:val="0"/>
              <w:marBottom w:val="0"/>
              <w:divBdr>
                <w:top w:val="none" w:sz="0" w:space="0" w:color="auto"/>
                <w:left w:val="none" w:sz="0" w:space="0" w:color="auto"/>
                <w:bottom w:val="none" w:sz="0" w:space="0" w:color="auto"/>
                <w:right w:val="none" w:sz="0" w:space="0" w:color="auto"/>
              </w:divBdr>
            </w:div>
            <w:div w:id="969359277">
              <w:marLeft w:val="0"/>
              <w:marRight w:val="0"/>
              <w:marTop w:val="0"/>
              <w:marBottom w:val="0"/>
              <w:divBdr>
                <w:top w:val="none" w:sz="0" w:space="0" w:color="auto"/>
                <w:left w:val="none" w:sz="0" w:space="0" w:color="auto"/>
                <w:bottom w:val="none" w:sz="0" w:space="0" w:color="auto"/>
                <w:right w:val="none" w:sz="0" w:space="0" w:color="auto"/>
              </w:divBdr>
            </w:div>
            <w:div w:id="969359289">
              <w:marLeft w:val="0"/>
              <w:marRight w:val="0"/>
              <w:marTop w:val="0"/>
              <w:marBottom w:val="0"/>
              <w:divBdr>
                <w:top w:val="none" w:sz="0" w:space="0" w:color="auto"/>
                <w:left w:val="none" w:sz="0" w:space="0" w:color="auto"/>
                <w:bottom w:val="none" w:sz="0" w:space="0" w:color="auto"/>
                <w:right w:val="none" w:sz="0" w:space="0" w:color="auto"/>
              </w:divBdr>
            </w:div>
            <w:div w:id="969359291">
              <w:marLeft w:val="0"/>
              <w:marRight w:val="0"/>
              <w:marTop w:val="0"/>
              <w:marBottom w:val="0"/>
              <w:divBdr>
                <w:top w:val="none" w:sz="0" w:space="0" w:color="auto"/>
                <w:left w:val="none" w:sz="0" w:space="0" w:color="auto"/>
                <w:bottom w:val="none" w:sz="0" w:space="0" w:color="auto"/>
                <w:right w:val="none" w:sz="0" w:space="0" w:color="auto"/>
              </w:divBdr>
            </w:div>
            <w:div w:id="969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197">
      <w:marLeft w:val="0"/>
      <w:marRight w:val="0"/>
      <w:marTop w:val="0"/>
      <w:marBottom w:val="0"/>
      <w:divBdr>
        <w:top w:val="none" w:sz="0" w:space="0" w:color="auto"/>
        <w:left w:val="none" w:sz="0" w:space="0" w:color="auto"/>
        <w:bottom w:val="none" w:sz="0" w:space="0" w:color="auto"/>
        <w:right w:val="none" w:sz="0" w:space="0" w:color="auto"/>
      </w:divBdr>
      <w:divsChild>
        <w:div w:id="969359157">
          <w:marLeft w:val="0"/>
          <w:marRight w:val="0"/>
          <w:marTop w:val="0"/>
          <w:marBottom w:val="0"/>
          <w:divBdr>
            <w:top w:val="none" w:sz="0" w:space="0" w:color="auto"/>
            <w:left w:val="none" w:sz="0" w:space="0" w:color="auto"/>
            <w:bottom w:val="none" w:sz="0" w:space="0" w:color="auto"/>
            <w:right w:val="none" w:sz="0" w:space="0" w:color="auto"/>
          </w:divBdr>
        </w:div>
        <w:div w:id="969359159">
          <w:marLeft w:val="0"/>
          <w:marRight w:val="0"/>
          <w:marTop w:val="0"/>
          <w:marBottom w:val="0"/>
          <w:divBdr>
            <w:top w:val="none" w:sz="0" w:space="0" w:color="auto"/>
            <w:left w:val="none" w:sz="0" w:space="0" w:color="auto"/>
            <w:bottom w:val="none" w:sz="0" w:space="0" w:color="auto"/>
            <w:right w:val="none" w:sz="0" w:space="0" w:color="auto"/>
          </w:divBdr>
        </w:div>
        <w:div w:id="969359162">
          <w:marLeft w:val="0"/>
          <w:marRight w:val="0"/>
          <w:marTop w:val="0"/>
          <w:marBottom w:val="0"/>
          <w:divBdr>
            <w:top w:val="none" w:sz="0" w:space="0" w:color="auto"/>
            <w:left w:val="none" w:sz="0" w:space="0" w:color="auto"/>
            <w:bottom w:val="none" w:sz="0" w:space="0" w:color="auto"/>
            <w:right w:val="none" w:sz="0" w:space="0" w:color="auto"/>
          </w:divBdr>
        </w:div>
        <w:div w:id="969359170">
          <w:marLeft w:val="0"/>
          <w:marRight w:val="0"/>
          <w:marTop w:val="0"/>
          <w:marBottom w:val="0"/>
          <w:divBdr>
            <w:top w:val="none" w:sz="0" w:space="0" w:color="auto"/>
            <w:left w:val="none" w:sz="0" w:space="0" w:color="auto"/>
            <w:bottom w:val="none" w:sz="0" w:space="0" w:color="auto"/>
            <w:right w:val="none" w:sz="0" w:space="0" w:color="auto"/>
          </w:divBdr>
        </w:div>
        <w:div w:id="969359173">
          <w:marLeft w:val="0"/>
          <w:marRight w:val="0"/>
          <w:marTop w:val="0"/>
          <w:marBottom w:val="0"/>
          <w:divBdr>
            <w:top w:val="none" w:sz="0" w:space="0" w:color="auto"/>
            <w:left w:val="none" w:sz="0" w:space="0" w:color="auto"/>
            <w:bottom w:val="none" w:sz="0" w:space="0" w:color="auto"/>
            <w:right w:val="none" w:sz="0" w:space="0" w:color="auto"/>
          </w:divBdr>
        </w:div>
        <w:div w:id="969359188">
          <w:marLeft w:val="0"/>
          <w:marRight w:val="0"/>
          <w:marTop w:val="0"/>
          <w:marBottom w:val="0"/>
          <w:divBdr>
            <w:top w:val="none" w:sz="0" w:space="0" w:color="auto"/>
            <w:left w:val="none" w:sz="0" w:space="0" w:color="auto"/>
            <w:bottom w:val="none" w:sz="0" w:space="0" w:color="auto"/>
            <w:right w:val="none" w:sz="0" w:space="0" w:color="auto"/>
          </w:divBdr>
        </w:div>
        <w:div w:id="969359199">
          <w:marLeft w:val="0"/>
          <w:marRight w:val="0"/>
          <w:marTop w:val="0"/>
          <w:marBottom w:val="0"/>
          <w:divBdr>
            <w:top w:val="none" w:sz="0" w:space="0" w:color="auto"/>
            <w:left w:val="none" w:sz="0" w:space="0" w:color="auto"/>
            <w:bottom w:val="none" w:sz="0" w:space="0" w:color="auto"/>
            <w:right w:val="none" w:sz="0" w:space="0" w:color="auto"/>
          </w:divBdr>
        </w:div>
        <w:div w:id="969359201">
          <w:marLeft w:val="0"/>
          <w:marRight w:val="0"/>
          <w:marTop w:val="0"/>
          <w:marBottom w:val="0"/>
          <w:divBdr>
            <w:top w:val="none" w:sz="0" w:space="0" w:color="auto"/>
            <w:left w:val="none" w:sz="0" w:space="0" w:color="auto"/>
            <w:bottom w:val="none" w:sz="0" w:space="0" w:color="auto"/>
            <w:right w:val="none" w:sz="0" w:space="0" w:color="auto"/>
          </w:divBdr>
        </w:div>
        <w:div w:id="969359205">
          <w:marLeft w:val="0"/>
          <w:marRight w:val="0"/>
          <w:marTop w:val="0"/>
          <w:marBottom w:val="0"/>
          <w:divBdr>
            <w:top w:val="none" w:sz="0" w:space="0" w:color="auto"/>
            <w:left w:val="none" w:sz="0" w:space="0" w:color="auto"/>
            <w:bottom w:val="none" w:sz="0" w:space="0" w:color="auto"/>
            <w:right w:val="none" w:sz="0" w:space="0" w:color="auto"/>
          </w:divBdr>
        </w:div>
        <w:div w:id="969359209">
          <w:marLeft w:val="0"/>
          <w:marRight w:val="0"/>
          <w:marTop w:val="0"/>
          <w:marBottom w:val="0"/>
          <w:divBdr>
            <w:top w:val="none" w:sz="0" w:space="0" w:color="auto"/>
            <w:left w:val="none" w:sz="0" w:space="0" w:color="auto"/>
            <w:bottom w:val="none" w:sz="0" w:space="0" w:color="auto"/>
            <w:right w:val="none" w:sz="0" w:space="0" w:color="auto"/>
          </w:divBdr>
        </w:div>
        <w:div w:id="969359211">
          <w:marLeft w:val="0"/>
          <w:marRight w:val="0"/>
          <w:marTop w:val="0"/>
          <w:marBottom w:val="0"/>
          <w:divBdr>
            <w:top w:val="none" w:sz="0" w:space="0" w:color="auto"/>
            <w:left w:val="none" w:sz="0" w:space="0" w:color="auto"/>
            <w:bottom w:val="none" w:sz="0" w:space="0" w:color="auto"/>
            <w:right w:val="none" w:sz="0" w:space="0" w:color="auto"/>
          </w:divBdr>
        </w:div>
        <w:div w:id="969359214">
          <w:marLeft w:val="0"/>
          <w:marRight w:val="0"/>
          <w:marTop w:val="0"/>
          <w:marBottom w:val="0"/>
          <w:divBdr>
            <w:top w:val="none" w:sz="0" w:space="0" w:color="auto"/>
            <w:left w:val="none" w:sz="0" w:space="0" w:color="auto"/>
            <w:bottom w:val="none" w:sz="0" w:space="0" w:color="auto"/>
            <w:right w:val="none" w:sz="0" w:space="0" w:color="auto"/>
          </w:divBdr>
        </w:div>
        <w:div w:id="969359218">
          <w:marLeft w:val="0"/>
          <w:marRight w:val="0"/>
          <w:marTop w:val="0"/>
          <w:marBottom w:val="0"/>
          <w:divBdr>
            <w:top w:val="none" w:sz="0" w:space="0" w:color="auto"/>
            <w:left w:val="none" w:sz="0" w:space="0" w:color="auto"/>
            <w:bottom w:val="none" w:sz="0" w:space="0" w:color="auto"/>
            <w:right w:val="none" w:sz="0" w:space="0" w:color="auto"/>
          </w:divBdr>
        </w:div>
        <w:div w:id="969359225">
          <w:marLeft w:val="0"/>
          <w:marRight w:val="0"/>
          <w:marTop w:val="0"/>
          <w:marBottom w:val="0"/>
          <w:divBdr>
            <w:top w:val="none" w:sz="0" w:space="0" w:color="auto"/>
            <w:left w:val="none" w:sz="0" w:space="0" w:color="auto"/>
            <w:bottom w:val="none" w:sz="0" w:space="0" w:color="auto"/>
            <w:right w:val="none" w:sz="0" w:space="0" w:color="auto"/>
          </w:divBdr>
        </w:div>
        <w:div w:id="969359233">
          <w:marLeft w:val="0"/>
          <w:marRight w:val="0"/>
          <w:marTop w:val="0"/>
          <w:marBottom w:val="0"/>
          <w:divBdr>
            <w:top w:val="none" w:sz="0" w:space="0" w:color="auto"/>
            <w:left w:val="none" w:sz="0" w:space="0" w:color="auto"/>
            <w:bottom w:val="none" w:sz="0" w:space="0" w:color="auto"/>
            <w:right w:val="none" w:sz="0" w:space="0" w:color="auto"/>
          </w:divBdr>
        </w:div>
        <w:div w:id="969359249">
          <w:marLeft w:val="0"/>
          <w:marRight w:val="0"/>
          <w:marTop w:val="0"/>
          <w:marBottom w:val="0"/>
          <w:divBdr>
            <w:top w:val="none" w:sz="0" w:space="0" w:color="auto"/>
            <w:left w:val="none" w:sz="0" w:space="0" w:color="auto"/>
            <w:bottom w:val="none" w:sz="0" w:space="0" w:color="auto"/>
            <w:right w:val="none" w:sz="0" w:space="0" w:color="auto"/>
          </w:divBdr>
        </w:div>
        <w:div w:id="969359250">
          <w:marLeft w:val="0"/>
          <w:marRight w:val="0"/>
          <w:marTop w:val="0"/>
          <w:marBottom w:val="0"/>
          <w:divBdr>
            <w:top w:val="none" w:sz="0" w:space="0" w:color="auto"/>
            <w:left w:val="none" w:sz="0" w:space="0" w:color="auto"/>
            <w:bottom w:val="none" w:sz="0" w:space="0" w:color="auto"/>
            <w:right w:val="none" w:sz="0" w:space="0" w:color="auto"/>
          </w:divBdr>
        </w:div>
        <w:div w:id="969359251">
          <w:marLeft w:val="0"/>
          <w:marRight w:val="0"/>
          <w:marTop w:val="0"/>
          <w:marBottom w:val="0"/>
          <w:divBdr>
            <w:top w:val="none" w:sz="0" w:space="0" w:color="auto"/>
            <w:left w:val="none" w:sz="0" w:space="0" w:color="auto"/>
            <w:bottom w:val="none" w:sz="0" w:space="0" w:color="auto"/>
            <w:right w:val="none" w:sz="0" w:space="0" w:color="auto"/>
          </w:divBdr>
        </w:div>
        <w:div w:id="969359255">
          <w:marLeft w:val="0"/>
          <w:marRight w:val="0"/>
          <w:marTop w:val="0"/>
          <w:marBottom w:val="0"/>
          <w:divBdr>
            <w:top w:val="none" w:sz="0" w:space="0" w:color="auto"/>
            <w:left w:val="none" w:sz="0" w:space="0" w:color="auto"/>
            <w:bottom w:val="none" w:sz="0" w:space="0" w:color="auto"/>
            <w:right w:val="none" w:sz="0" w:space="0" w:color="auto"/>
          </w:divBdr>
        </w:div>
        <w:div w:id="969359257">
          <w:marLeft w:val="0"/>
          <w:marRight w:val="0"/>
          <w:marTop w:val="0"/>
          <w:marBottom w:val="0"/>
          <w:divBdr>
            <w:top w:val="none" w:sz="0" w:space="0" w:color="auto"/>
            <w:left w:val="none" w:sz="0" w:space="0" w:color="auto"/>
            <w:bottom w:val="none" w:sz="0" w:space="0" w:color="auto"/>
            <w:right w:val="none" w:sz="0" w:space="0" w:color="auto"/>
          </w:divBdr>
        </w:div>
        <w:div w:id="969359259">
          <w:marLeft w:val="0"/>
          <w:marRight w:val="0"/>
          <w:marTop w:val="0"/>
          <w:marBottom w:val="0"/>
          <w:divBdr>
            <w:top w:val="none" w:sz="0" w:space="0" w:color="auto"/>
            <w:left w:val="none" w:sz="0" w:space="0" w:color="auto"/>
            <w:bottom w:val="none" w:sz="0" w:space="0" w:color="auto"/>
            <w:right w:val="none" w:sz="0" w:space="0" w:color="auto"/>
          </w:divBdr>
        </w:div>
        <w:div w:id="969359260">
          <w:marLeft w:val="0"/>
          <w:marRight w:val="0"/>
          <w:marTop w:val="0"/>
          <w:marBottom w:val="0"/>
          <w:divBdr>
            <w:top w:val="none" w:sz="0" w:space="0" w:color="auto"/>
            <w:left w:val="none" w:sz="0" w:space="0" w:color="auto"/>
            <w:bottom w:val="none" w:sz="0" w:space="0" w:color="auto"/>
            <w:right w:val="none" w:sz="0" w:space="0" w:color="auto"/>
          </w:divBdr>
        </w:div>
        <w:div w:id="969359262">
          <w:marLeft w:val="0"/>
          <w:marRight w:val="0"/>
          <w:marTop w:val="0"/>
          <w:marBottom w:val="0"/>
          <w:divBdr>
            <w:top w:val="none" w:sz="0" w:space="0" w:color="auto"/>
            <w:left w:val="none" w:sz="0" w:space="0" w:color="auto"/>
            <w:bottom w:val="none" w:sz="0" w:space="0" w:color="auto"/>
            <w:right w:val="none" w:sz="0" w:space="0" w:color="auto"/>
          </w:divBdr>
        </w:div>
        <w:div w:id="969359264">
          <w:marLeft w:val="0"/>
          <w:marRight w:val="0"/>
          <w:marTop w:val="0"/>
          <w:marBottom w:val="0"/>
          <w:divBdr>
            <w:top w:val="none" w:sz="0" w:space="0" w:color="auto"/>
            <w:left w:val="none" w:sz="0" w:space="0" w:color="auto"/>
            <w:bottom w:val="none" w:sz="0" w:space="0" w:color="auto"/>
            <w:right w:val="none" w:sz="0" w:space="0" w:color="auto"/>
          </w:divBdr>
        </w:div>
        <w:div w:id="969359266">
          <w:marLeft w:val="0"/>
          <w:marRight w:val="0"/>
          <w:marTop w:val="0"/>
          <w:marBottom w:val="0"/>
          <w:divBdr>
            <w:top w:val="none" w:sz="0" w:space="0" w:color="auto"/>
            <w:left w:val="none" w:sz="0" w:space="0" w:color="auto"/>
            <w:bottom w:val="none" w:sz="0" w:space="0" w:color="auto"/>
            <w:right w:val="none" w:sz="0" w:space="0" w:color="auto"/>
          </w:divBdr>
        </w:div>
        <w:div w:id="969359269">
          <w:marLeft w:val="0"/>
          <w:marRight w:val="0"/>
          <w:marTop w:val="0"/>
          <w:marBottom w:val="0"/>
          <w:divBdr>
            <w:top w:val="none" w:sz="0" w:space="0" w:color="auto"/>
            <w:left w:val="none" w:sz="0" w:space="0" w:color="auto"/>
            <w:bottom w:val="none" w:sz="0" w:space="0" w:color="auto"/>
            <w:right w:val="none" w:sz="0" w:space="0" w:color="auto"/>
          </w:divBdr>
        </w:div>
        <w:div w:id="969359275">
          <w:marLeft w:val="0"/>
          <w:marRight w:val="0"/>
          <w:marTop w:val="0"/>
          <w:marBottom w:val="0"/>
          <w:divBdr>
            <w:top w:val="none" w:sz="0" w:space="0" w:color="auto"/>
            <w:left w:val="none" w:sz="0" w:space="0" w:color="auto"/>
            <w:bottom w:val="none" w:sz="0" w:space="0" w:color="auto"/>
            <w:right w:val="none" w:sz="0" w:space="0" w:color="auto"/>
          </w:divBdr>
        </w:div>
        <w:div w:id="969359281">
          <w:marLeft w:val="0"/>
          <w:marRight w:val="0"/>
          <w:marTop w:val="0"/>
          <w:marBottom w:val="0"/>
          <w:divBdr>
            <w:top w:val="none" w:sz="0" w:space="0" w:color="auto"/>
            <w:left w:val="none" w:sz="0" w:space="0" w:color="auto"/>
            <w:bottom w:val="none" w:sz="0" w:space="0" w:color="auto"/>
            <w:right w:val="none" w:sz="0" w:space="0" w:color="auto"/>
          </w:divBdr>
        </w:div>
        <w:div w:id="969359284">
          <w:marLeft w:val="0"/>
          <w:marRight w:val="0"/>
          <w:marTop w:val="0"/>
          <w:marBottom w:val="0"/>
          <w:divBdr>
            <w:top w:val="none" w:sz="0" w:space="0" w:color="auto"/>
            <w:left w:val="none" w:sz="0" w:space="0" w:color="auto"/>
            <w:bottom w:val="none" w:sz="0" w:space="0" w:color="auto"/>
            <w:right w:val="none" w:sz="0" w:space="0" w:color="auto"/>
          </w:divBdr>
        </w:div>
        <w:div w:id="969359286">
          <w:marLeft w:val="0"/>
          <w:marRight w:val="0"/>
          <w:marTop w:val="0"/>
          <w:marBottom w:val="0"/>
          <w:divBdr>
            <w:top w:val="none" w:sz="0" w:space="0" w:color="auto"/>
            <w:left w:val="none" w:sz="0" w:space="0" w:color="auto"/>
            <w:bottom w:val="none" w:sz="0" w:space="0" w:color="auto"/>
            <w:right w:val="none" w:sz="0" w:space="0" w:color="auto"/>
          </w:divBdr>
        </w:div>
      </w:divsChild>
    </w:div>
    <w:div w:id="969359206">
      <w:marLeft w:val="0"/>
      <w:marRight w:val="0"/>
      <w:marTop w:val="0"/>
      <w:marBottom w:val="0"/>
      <w:divBdr>
        <w:top w:val="none" w:sz="0" w:space="0" w:color="auto"/>
        <w:left w:val="none" w:sz="0" w:space="0" w:color="auto"/>
        <w:bottom w:val="none" w:sz="0" w:space="0" w:color="auto"/>
        <w:right w:val="none" w:sz="0" w:space="0" w:color="auto"/>
      </w:divBdr>
      <w:divsChild>
        <w:div w:id="969359223">
          <w:marLeft w:val="0"/>
          <w:marRight w:val="0"/>
          <w:marTop w:val="0"/>
          <w:marBottom w:val="0"/>
          <w:divBdr>
            <w:top w:val="none" w:sz="0" w:space="0" w:color="auto"/>
            <w:left w:val="none" w:sz="0" w:space="0" w:color="auto"/>
            <w:bottom w:val="none" w:sz="0" w:space="0" w:color="auto"/>
            <w:right w:val="none" w:sz="0" w:space="0" w:color="auto"/>
          </w:divBdr>
          <w:divsChild>
            <w:div w:id="969359168">
              <w:marLeft w:val="0"/>
              <w:marRight w:val="0"/>
              <w:marTop w:val="0"/>
              <w:marBottom w:val="0"/>
              <w:divBdr>
                <w:top w:val="none" w:sz="0" w:space="0" w:color="auto"/>
                <w:left w:val="none" w:sz="0" w:space="0" w:color="auto"/>
                <w:bottom w:val="none" w:sz="0" w:space="0" w:color="auto"/>
                <w:right w:val="none" w:sz="0" w:space="0" w:color="auto"/>
              </w:divBdr>
              <w:divsChild>
                <w:div w:id="969359155">
                  <w:marLeft w:val="0"/>
                  <w:marRight w:val="0"/>
                  <w:marTop w:val="0"/>
                  <w:marBottom w:val="0"/>
                  <w:divBdr>
                    <w:top w:val="none" w:sz="0" w:space="0" w:color="auto"/>
                    <w:left w:val="none" w:sz="0" w:space="0" w:color="auto"/>
                    <w:bottom w:val="none" w:sz="0" w:space="0" w:color="auto"/>
                    <w:right w:val="none" w:sz="0" w:space="0" w:color="auto"/>
                  </w:divBdr>
                </w:div>
                <w:div w:id="969359156">
                  <w:marLeft w:val="0"/>
                  <w:marRight w:val="0"/>
                  <w:marTop w:val="0"/>
                  <w:marBottom w:val="0"/>
                  <w:divBdr>
                    <w:top w:val="none" w:sz="0" w:space="0" w:color="auto"/>
                    <w:left w:val="none" w:sz="0" w:space="0" w:color="auto"/>
                    <w:bottom w:val="none" w:sz="0" w:space="0" w:color="auto"/>
                    <w:right w:val="none" w:sz="0" w:space="0" w:color="auto"/>
                  </w:divBdr>
                </w:div>
                <w:div w:id="969359160">
                  <w:marLeft w:val="0"/>
                  <w:marRight w:val="0"/>
                  <w:marTop w:val="0"/>
                  <w:marBottom w:val="0"/>
                  <w:divBdr>
                    <w:top w:val="none" w:sz="0" w:space="0" w:color="auto"/>
                    <w:left w:val="none" w:sz="0" w:space="0" w:color="auto"/>
                    <w:bottom w:val="none" w:sz="0" w:space="0" w:color="auto"/>
                    <w:right w:val="none" w:sz="0" w:space="0" w:color="auto"/>
                  </w:divBdr>
                </w:div>
                <w:div w:id="969359161">
                  <w:marLeft w:val="0"/>
                  <w:marRight w:val="0"/>
                  <w:marTop w:val="0"/>
                  <w:marBottom w:val="0"/>
                  <w:divBdr>
                    <w:top w:val="none" w:sz="0" w:space="0" w:color="auto"/>
                    <w:left w:val="none" w:sz="0" w:space="0" w:color="auto"/>
                    <w:bottom w:val="none" w:sz="0" w:space="0" w:color="auto"/>
                    <w:right w:val="none" w:sz="0" w:space="0" w:color="auto"/>
                  </w:divBdr>
                </w:div>
                <w:div w:id="969359163">
                  <w:marLeft w:val="0"/>
                  <w:marRight w:val="0"/>
                  <w:marTop w:val="0"/>
                  <w:marBottom w:val="0"/>
                  <w:divBdr>
                    <w:top w:val="none" w:sz="0" w:space="0" w:color="auto"/>
                    <w:left w:val="none" w:sz="0" w:space="0" w:color="auto"/>
                    <w:bottom w:val="none" w:sz="0" w:space="0" w:color="auto"/>
                    <w:right w:val="none" w:sz="0" w:space="0" w:color="auto"/>
                  </w:divBdr>
                </w:div>
                <w:div w:id="969359164">
                  <w:marLeft w:val="0"/>
                  <w:marRight w:val="0"/>
                  <w:marTop w:val="0"/>
                  <w:marBottom w:val="0"/>
                  <w:divBdr>
                    <w:top w:val="none" w:sz="0" w:space="0" w:color="auto"/>
                    <w:left w:val="none" w:sz="0" w:space="0" w:color="auto"/>
                    <w:bottom w:val="none" w:sz="0" w:space="0" w:color="auto"/>
                    <w:right w:val="none" w:sz="0" w:space="0" w:color="auto"/>
                  </w:divBdr>
                </w:div>
                <w:div w:id="969359165">
                  <w:marLeft w:val="0"/>
                  <w:marRight w:val="0"/>
                  <w:marTop w:val="0"/>
                  <w:marBottom w:val="0"/>
                  <w:divBdr>
                    <w:top w:val="none" w:sz="0" w:space="0" w:color="auto"/>
                    <w:left w:val="none" w:sz="0" w:space="0" w:color="auto"/>
                    <w:bottom w:val="none" w:sz="0" w:space="0" w:color="auto"/>
                    <w:right w:val="none" w:sz="0" w:space="0" w:color="auto"/>
                  </w:divBdr>
                </w:div>
                <w:div w:id="969359166">
                  <w:marLeft w:val="0"/>
                  <w:marRight w:val="0"/>
                  <w:marTop w:val="0"/>
                  <w:marBottom w:val="0"/>
                  <w:divBdr>
                    <w:top w:val="none" w:sz="0" w:space="0" w:color="auto"/>
                    <w:left w:val="none" w:sz="0" w:space="0" w:color="auto"/>
                    <w:bottom w:val="none" w:sz="0" w:space="0" w:color="auto"/>
                    <w:right w:val="none" w:sz="0" w:space="0" w:color="auto"/>
                  </w:divBdr>
                </w:div>
                <w:div w:id="969359167">
                  <w:marLeft w:val="0"/>
                  <w:marRight w:val="0"/>
                  <w:marTop w:val="0"/>
                  <w:marBottom w:val="0"/>
                  <w:divBdr>
                    <w:top w:val="none" w:sz="0" w:space="0" w:color="auto"/>
                    <w:left w:val="none" w:sz="0" w:space="0" w:color="auto"/>
                    <w:bottom w:val="none" w:sz="0" w:space="0" w:color="auto"/>
                    <w:right w:val="none" w:sz="0" w:space="0" w:color="auto"/>
                  </w:divBdr>
                </w:div>
                <w:div w:id="969359171">
                  <w:marLeft w:val="0"/>
                  <w:marRight w:val="0"/>
                  <w:marTop w:val="0"/>
                  <w:marBottom w:val="0"/>
                  <w:divBdr>
                    <w:top w:val="none" w:sz="0" w:space="0" w:color="auto"/>
                    <w:left w:val="none" w:sz="0" w:space="0" w:color="auto"/>
                    <w:bottom w:val="none" w:sz="0" w:space="0" w:color="auto"/>
                    <w:right w:val="none" w:sz="0" w:space="0" w:color="auto"/>
                  </w:divBdr>
                </w:div>
                <w:div w:id="969359175">
                  <w:marLeft w:val="0"/>
                  <w:marRight w:val="0"/>
                  <w:marTop w:val="0"/>
                  <w:marBottom w:val="0"/>
                  <w:divBdr>
                    <w:top w:val="none" w:sz="0" w:space="0" w:color="auto"/>
                    <w:left w:val="none" w:sz="0" w:space="0" w:color="auto"/>
                    <w:bottom w:val="none" w:sz="0" w:space="0" w:color="auto"/>
                    <w:right w:val="none" w:sz="0" w:space="0" w:color="auto"/>
                  </w:divBdr>
                </w:div>
                <w:div w:id="969359176">
                  <w:marLeft w:val="0"/>
                  <w:marRight w:val="0"/>
                  <w:marTop w:val="0"/>
                  <w:marBottom w:val="0"/>
                  <w:divBdr>
                    <w:top w:val="none" w:sz="0" w:space="0" w:color="auto"/>
                    <w:left w:val="none" w:sz="0" w:space="0" w:color="auto"/>
                    <w:bottom w:val="none" w:sz="0" w:space="0" w:color="auto"/>
                    <w:right w:val="none" w:sz="0" w:space="0" w:color="auto"/>
                  </w:divBdr>
                </w:div>
                <w:div w:id="969359180">
                  <w:marLeft w:val="0"/>
                  <w:marRight w:val="0"/>
                  <w:marTop w:val="0"/>
                  <w:marBottom w:val="0"/>
                  <w:divBdr>
                    <w:top w:val="none" w:sz="0" w:space="0" w:color="auto"/>
                    <w:left w:val="none" w:sz="0" w:space="0" w:color="auto"/>
                    <w:bottom w:val="none" w:sz="0" w:space="0" w:color="auto"/>
                    <w:right w:val="none" w:sz="0" w:space="0" w:color="auto"/>
                  </w:divBdr>
                </w:div>
                <w:div w:id="969359181">
                  <w:marLeft w:val="0"/>
                  <w:marRight w:val="0"/>
                  <w:marTop w:val="0"/>
                  <w:marBottom w:val="0"/>
                  <w:divBdr>
                    <w:top w:val="none" w:sz="0" w:space="0" w:color="auto"/>
                    <w:left w:val="none" w:sz="0" w:space="0" w:color="auto"/>
                    <w:bottom w:val="none" w:sz="0" w:space="0" w:color="auto"/>
                    <w:right w:val="none" w:sz="0" w:space="0" w:color="auto"/>
                  </w:divBdr>
                </w:div>
                <w:div w:id="969359182">
                  <w:marLeft w:val="0"/>
                  <w:marRight w:val="0"/>
                  <w:marTop w:val="0"/>
                  <w:marBottom w:val="0"/>
                  <w:divBdr>
                    <w:top w:val="none" w:sz="0" w:space="0" w:color="auto"/>
                    <w:left w:val="none" w:sz="0" w:space="0" w:color="auto"/>
                    <w:bottom w:val="none" w:sz="0" w:space="0" w:color="auto"/>
                    <w:right w:val="none" w:sz="0" w:space="0" w:color="auto"/>
                  </w:divBdr>
                </w:div>
                <w:div w:id="969359185">
                  <w:marLeft w:val="0"/>
                  <w:marRight w:val="0"/>
                  <w:marTop w:val="0"/>
                  <w:marBottom w:val="0"/>
                  <w:divBdr>
                    <w:top w:val="none" w:sz="0" w:space="0" w:color="auto"/>
                    <w:left w:val="none" w:sz="0" w:space="0" w:color="auto"/>
                    <w:bottom w:val="none" w:sz="0" w:space="0" w:color="auto"/>
                    <w:right w:val="none" w:sz="0" w:space="0" w:color="auto"/>
                  </w:divBdr>
                </w:div>
                <w:div w:id="969359186">
                  <w:marLeft w:val="0"/>
                  <w:marRight w:val="0"/>
                  <w:marTop w:val="0"/>
                  <w:marBottom w:val="0"/>
                  <w:divBdr>
                    <w:top w:val="none" w:sz="0" w:space="0" w:color="auto"/>
                    <w:left w:val="none" w:sz="0" w:space="0" w:color="auto"/>
                    <w:bottom w:val="none" w:sz="0" w:space="0" w:color="auto"/>
                    <w:right w:val="none" w:sz="0" w:space="0" w:color="auto"/>
                  </w:divBdr>
                </w:div>
                <w:div w:id="969359192">
                  <w:marLeft w:val="0"/>
                  <w:marRight w:val="0"/>
                  <w:marTop w:val="0"/>
                  <w:marBottom w:val="0"/>
                  <w:divBdr>
                    <w:top w:val="none" w:sz="0" w:space="0" w:color="auto"/>
                    <w:left w:val="none" w:sz="0" w:space="0" w:color="auto"/>
                    <w:bottom w:val="none" w:sz="0" w:space="0" w:color="auto"/>
                    <w:right w:val="none" w:sz="0" w:space="0" w:color="auto"/>
                  </w:divBdr>
                </w:div>
                <w:div w:id="969359193">
                  <w:marLeft w:val="0"/>
                  <w:marRight w:val="0"/>
                  <w:marTop w:val="0"/>
                  <w:marBottom w:val="0"/>
                  <w:divBdr>
                    <w:top w:val="none" w:sz="0" w:space="0" w:color="auto"/>
                    <w:left w:val="none" w:sz="0" w:space="0" w:color="auto"/>
                    <w:bottom w:val="none" w:sz="0" w:space="0" w:color="auto"/>
                    <w:right w:val="none" w:sz="0" w:space="0" w:color="auto"/>
                  </w:divBdr>
                </w:div>
                <w:div w:id="969359196">
                  <w:marLeft w:val="0"/>
                  <w:marRight w:val="0"/>
                  <w:marTop w:val="0"/>
                  <w:marBottom w:val="0"/>
                  <w:divBdr>
                    <w:top w:val="none" w:sz="0" w:space="0" w:color="auto"/>
                    <w:left w:val="none" w:sz="0" w:space="0" w:color="auto"/>
                    <w:bottom w:val="none" w:sz="0" w:space="0" w:color="auto"/>
                    <w:right w:val="none" w:sz="0" w:space="0" w:color="auto"/>
                  </w:divBdr>
                </w:div>
                <w:div w:id="969359198">
                  <w:marLeft w:val="0"/>
                  <w:marRight w:val="0"/>
                  <w:marTop w:val="0"/>
                  <w:marBottom w:val="0"/>
                  <w:divBdr>
                    <w:top w:val="none" w:sz="0" w:space="0" w:color="auto"/>
                    <w:left w:val="none" w:sz="0" w:space="0" w:color="auto"/>
                    <w:bottom w:val="none" w:sz="0" w:space="0" w:color="auto"/>
                    <w:right w:val="none" w:sz="0" w:space="0" w:color="auto"/>
                  </w:divBdr>
                </w:div>
                <w:div w:id="969359200">
                  <w:marLeft w:val="0"/>
                  <w:marRight w:val="0"/>
                  <w:marTop w:val="0"/>
                  <w:marBottom w:val="0"/>
                  <w:divBdr>
                    <w:top w:val="none" w:sz="0" w:space="0" w:color="auto"/>
                    <w:left w:val="none" w:sz="0" w:space="0" w:color="auto"/>
                    <w:bottom w:val="none" w:sz="0" w:space="0" w:color="auto"/>
                    <w:right w:val="none" w:sz="0" w:space="0" w:color="auto"/>
                  </w:divBdr>
                </w:div>
                <w:div w:id="969359202">
                  <w:marLeft w:val="0"/>
                  <w:marRight w:val="0"/>
                  <w:marTop w:val="0"/>
                  <w:marBottom w:val="0"/>
                  <w:divBdr>
                    <w:top w:val="none" w:sz="0" w:space="0" w:color="auto"/>
                    <w:left w:val="none" w:sz="0" w:space="0" w:color="auto"/>
                    <w:bottom w:val="none" w:sz="0" w:space="0" w:color="auto"/>
                    <w:right w:val="none" w:sz="0" w:space="0" w:color="auto"/>
                  </w:divBdr>
                </w:div>
                <w:div w:id="969359203">
                  <w:marLeft w:val="0"/>
                  <w:marRight w:val="0"/>
                  <w:marTop w:val="0"/>
                  <w:marBottom w:val="0"/>
                  <w:divBdr>
                    <w:top w:val="none" w:sz="0" w:space="0" w:color="auto"/>
                    <w:left w:val="none" w:sz="0" w:space="0" w:color="auto"/>
                    <w:bottom w:val="none" w:sz="0" w:space="0" w:color="auto"/>
                    <w:right w:val="none" w:sz="0" w:space="0" w:color="auto"/>
                  </w:divBdr>
                </w:div>
                <w:div w:id="969359207">
                  <w:marLeft w:val="0"/>
                  <w:marRight w:val="0"/>
                  <w:marTop w:val="0"/>
                  <w:marBottom w:val="0"/>
                  <w:divBdr>
                    <w:top w:val="none" w:sz="0" w:space="0" w:color="auto"/>
                    <w:left w:val="none" w:sz="0" w:space="0" w:color="auto"/>
                    <w:bottom w:val="none" w:sz="0" w:space="0" w:color="auto"/>
                    <w:right w:val="none" w:sz="0" w:space="0" w:color="auto"/>
                  </w:divBdr>
                </w:div>
                <w:div w:id="969359208">
                  <w:marLeft w:val="0"/>
                  <w:marRight w:val="0"/>
                  <w:marTop w:val="0"/>
                  <w:marBottom w:val="0"/>
                  <w:divBdr>
                    <w:top w:val="none" w:sz="0" w:space="0" w:color="auto"/>
                    <w:left w:val="none" w:sz="0" w:space="0" w:color="auto"/>
                    <w:bottom w:val="none" w:sz="0" w:space="0" w:color="auto"/>
                    <w:right w:val="none" w:sz="0" w:space="0" w:color="auto"/>
                  </w:divBdr>
                </w:div>
                <w:div w:id="969359210">
                  <w:marLeft w:val="0"/>
                  <w:marRight w:val="0"/>
                  <w:marTop w:val="0"/>
                  <w:marBottom w:val="0"/>
                  <w:divBdr>
                    <w:top w:val="none" w:sz="0" w:space="0" w:color="auto"/>
                    <w:left w:val="none" w:sz="0" w:space="0" w:color="auto"/>
                    <w:bottom w:val="none" w:sz="0" w:space="0" w:color="auto"/>
                    <w:right w:val="none" w:sz="0" w:space="0" w:color="auto"/>
                  </w:divBdr>
                </w:div>
                <w:div w:id="969359212">
                  <w:marLeft w:val="0"/>
                  <w:marRight w:val="0"/>
                  <w:marTop w:val="0"/>
                  <w:marBottom w:val="0"/>
                  <w:divBdr>
                    <w:top w:val="none" w:sz="0" w:space="0" w:color="auto"/>
                    <w:left w:val="none" w:sz="0" w:space="0" w:color="auto"/>
                    <w:bottom w:val="none" w:sz="0" w:space="0" w:color="auto"/>
                    <w:right w:val="none" w:sz="0" w:space="0" w:color="auto"/>
                  </w:divBdr>
                </w:div>
                <w:div w:id="969359213">
                  <w:marLeft w:val="0"/>
                  <w:marRight w:val="0"/>
                  <w:marTop w:val="0"/>
                  <w:marBottom w:val="0"/>
                  <w:divBdr>
                    <w:top w:val="none" w:sz="0" w:space="0" w:color="auto"/>
                    <w:left w:val="none" w:sz="0" w:space="0" w:color="auto"/>
                    <w:bottom w:val="none" w:sz="0" w:space="0" w:color="auto"/>
                    <w:right w:val="none" w:sz="0" w:space="0" w:color="auto"/>
                  </w:divBdr>
                </w:div>
                <w:div w:id="969359215">
                  <w:marLeft w:val="0"/>
                  <w:marRight w:val="0"/>
                  <w:marTop w:val="0"/>
                  <w:marBottom w:val="0"/>
                  <w:divBdr>
                    <w:top w:val="none" w:sz="0" w:space="0" w:color="auto"/>
                    <w:left w:val="none" w:sz="0" w:space="0" w:color="auto"/>
                    <w:bottom w:val="none" w:sz="0" w:space="0" w:color="auto"/>
                    <w:right w:val="none" w:sz="0" w:space="0" w:color="auto"/>
                  </w:divBdr>
                </w:div>
                <w:div w:id="969359219">
                  <w:marLeft w:val="0"/>
                  <w:marRight w:val="0"/>
                  <w:marTop w:val="0"/>
                  <w:marBottom w:val="0"/>
                  <w:divBdr>
                    <w:top w:val="none" w:sz="0" w:space="0" w:color="auto"/>
                    <w:left w:val="none" w:sz="0" w:space="0" w:color="auto"/>
                    <w:bottom w:val="none" w:sz="0" w:space="0" w:color="auto"/>
                    <w:right w:val="none" w:sz="0" w:space="0" w:color="auto"/>
                  </w:divBdr>
                </w:div>
                <w:div w:id="969359220">
                  <w:marLeft w:val="0"/>
                  <w:marRight w:val="0"/>
                  <w:marTop w:val="0"/>
                  <w:marBottom w:val="0"/>
                  <w:divBdr>
                    <w:top w:val="none" w:sz="0" w:space="0" w:color="auto"/>
                    <w:left w:val="none" w:sz="0" w:space="0" w:color="auto"/>
                    <w:bottom w:val="none" w:sz="0" w:space="0" w:color="auto"/>
                    <w:right w:val="none" w:sz="0" w:space="0" w:color="auto"/>
                  </w:divBdr>
                </w:div>
                <w:div w:id="969359221">
                  <w:marLeft w:val="0"/>
                  <w:marRight w:val="0"/>
                  <w:marTop w:val="0"/>
                  <w:marBottom w:val="0"/>
                  <w:divBdr>
                    <w:top w:val="none" w:sz="0" w:space="0" w:color="auto"/>
                    <w:left w:val="none" w:sz="0" w:space="0" w:color="auto"/>
                    <w:bottom w:val="none" w:sz="0" w:space="0" w:color="auto"/>
                    <w:right w:val="none" w:sz="0" w:space="0" w:color="auto"/>
                  </w:divBdr>
                </w:div>
                <w:div w:id="969359222">
                  <w:marLeft w:val="0"/>
                  <w:marRight w:val="0"/>
                  <w:marTop w:val="0"/>
                  <w:marBottom w:val="0"/>
                  <w:divBdr>
                    <w:top w:val="none" w:sz="0" w:space="0" w:color="auto"/>
                    <w:left w:val="none" w:sz="0" w:space="0" w:color="auto"/>
                    <w:bottom w:val="none" w:sz="0" w:space="0" w:color="auto"/>
                    <w:right w:val="none" w:sz="0" w:space="0" w:color="auto"/>
                  </w:divBdr>
                </w:div>
                <w:div w:id="969359224">
                  <w:marLeft w:val="0"/>
                  <w:marRight w:val="0"/>
                  <w:marTop w:val="0"/>
                  <w:marBottom w:val="0"/>
                  <w:divBdr>
                    <w:top w:val="none" w:sz="0" w:space="0" w:color="auto"/>
                    <w:left w:val="none" w:sz="0" w:space="0" w:color="auto"/>
                    <w:bottom w:val="none" w:sz="0" w:space="0" w:color="auto"/>
                    <w:right w:val="none" w:sz="0" w:space="0" w:color="auto"/>
                  </w:divBdr>
                </w:div>
                <w:div w:id="969359227">
                  <w:marLeft w:val="0"/>
                  <w:marRight w:val="0"/>
                  <w:marTop w:val="0"/>
                  <w:marBottom w:val="0"/>
                  <w:divBdr>
                    <w:top w:val="none" w:sz="0" w:space="0" w:color="auto"/>
                    <w:left w:val="none" w:sz="0" w:space="0" w:color="auto"/>
                    <w:bottom w:val="none" w:sz="0" w:space="0" w:color="auto"/>
                    <w:right w:val="none" w:sz="0" w:space="0" w:color="auto"/>
                  </w:divBdr>
                </w:div>
                <w:div w:id="969359228">
                  <w:marLeft w:val="0"/>
                  <w:marRight w:val="0"/>
                  <w:marTop w:val="0"/>
                  <w:marBottom w:val="0"/>
                  <w:divBdr>
                    <w:top w:val="none" w:sz="0" w:space="0" w:color="auto"/>
                    <w:left w:val="none" w:sz="0" w:space="0" w:color="auto"/>
                    <w:bottom w:val="none" w:sz="0" w:space="0" w:color="auto"/>
                    <w:right w:val="none" w:sz="0" w:space="0" w:color="auto"/>
                  </w:divBdr>
                </w:div>
                <w:div w:id="969359230">
                  <w:marLeft w:val="0"/>
                  <w:marRight w:val="0"/>
                  <w:marTop w:val="0"/>
                  <w:marBottom w:val="0"/>
                  <w:divBdr>
                    <w:top w:val="none" w:sz="0" w:space="0" w:color="auto"/>
                    <w:left w:val="none" w:sz="0" w:space="0" w:color="auto"/>
                    <w:bottom w:val="none" w:sz="0" w:space="0" w:color="auto"/>
                    <w:right w:val="none" w:sz="0" w:space="0" w:color="auto"/>
                  </w:divBdr>
                </w:div>
                <w:div w:id="969359232">
                  <w:marLeft w:val="0"/>
                  <w:marRight w:val="0"/>
                  <w:marTop w:val="0"/>
                  <w:marBottom w:val="0"/>
                  <w:divBdr>
                    <w:top w:val="none" w:sz="0" w:space="0" w:color="auto"/>
                    <w:left w:val="none" w:sz="0" w:space="0" w:color="auto"/>
                    <w:bottom w:val="none" w:sz="0" w:space="0" w:color="auto"/>
                    <w:right w:val="none" w:sz="0" w:space="0" w:color="auto"/>
                  </w:divBdr>
                </w:div>
                <w:div w:id="969359236">
                  <w:marLeft w:val="0"/>
                  <w:marRight w:val="0"/>
                  <w:marTop w:val="0"/>
                  <w:marBottom w:val="0"/>
                  <w:divBdr>
                    <w:top w:val="none" w:sz="0" w:space="0" w:color="auto"/>
                    <w:left w:val="none" w:sz="0" w:space="0" w:color="auto"/>
                    <w:bottom w:val="none" w:sz="0" w:space="0" w:color="auto"/>
                    <w:right w:val="none" w:sz="0" w:space="0" w:color="auto"/>
                  </w:divBdr>
                </w:div>
                <w:div w:id="969359238">
                  <w:marLeft w:val="0"/>
                  <w:marRight w:val="0"/>
                  <w:marTop w:val="0"/>
                  <w:marBottom w:val="0"/>
                  <w:divBdr>
                    <w:top w:val="none" w:sz="0" w:space="0" w:color="auto"/>
                    <w:left w:val="none" w:sz="0" w:space="0" w:color="auto"/>
                    <w:bottom w:val="none" w:sz="0" w:space="0" w:color="auto"/>
                    <w:right w:val="none" w:sz="0" w:space="0" w:color="auto"/>
                  </w:divBdr>
                </w:div>
                <w:div w:id="969359239">
                  <w:marLeft w:val="0"/>
                  <w:marRight w:val="0"/>
                  <w:marTop w:val="0"/>
                  <w:marBottom w:val="0"/>
                  <w:divBdr>
                    <w:top w:val="none" w:sz="0" w:space="0" w:color="auto"/>
                    <w:left w:val="none" w:sz="0" w:space="0" w:color="auto"/>
                    <w:bottom w:val="none" w:sz="0" w:space="0" w:color="auto"/>
                    <w:right w:val="none" w:sz="0" w:space="0" w:color="auto"/>
                  </w:divBdr>
                </w:div>
                <w:div w:id="969359241">
                  <w:marLeft w:val="0"/>
                  <w:marRight w:val="0"/>
                  <w:marTop w:val="0"/>
                  <w:marBottom w:val="0"/>
                  <w:divBdr>
                    <w:top w:val="none" w:sz="0" w:space="0" w:color="auto"/>
                    <w:left w:val="none" w:sz="0" w:space="0" w:color="auto"/>
                    <w:bottom w:val="none" w:sz="0" w:space="0" w:color="auto"/>
                    <w:right w:val="none" w:sz="0" w:space="0" w:color="auto"/>
                  </w:divBdr>
                </w:div>
                <w:div w:id="969359243">
                  <w:marLeft w:val="0"/>
                  <w:marRight w:val="0"/>
                  <w:marTop w:val="0"/>
                  <w:marBottom w:val="0"/>
                  <w:divBdr>
                    <w:top w:val="none" w:sz="0" w:space="0" w:color="auto"/>
                    <w:left w:val="none" w:sz="0" w:space="0" w:color="auto"/>
                    <w:bottom w:val="none" w:sz="0" w:space="0" w:color="auto"/>
                    <w:right w:val="none" w:sz="0" w:space="0" w:color="auto"/>
                  </w:divBdr>
                </w:div>
                <w:div w:id="969359244">
                  <w:marLeft w:val="0"/>
                  <w:marRight w:val="0"/>
                  <w:marTop w:val="0"/>
                  <w:marBottom w:val="0"/>
                  <w:divBdr>
                    <w:top w:val="none" w:sz="0" w:space="0" w:color="auto"/>
                    <w:left w:val="none" w:sz="0" w:space="0" w:color="auto"/>
                    <w:bottom w:val="none" w:sz="0" w:space="0" w:color="auto"/>
                    <w:right w:val="none" w:sz="0" w:space="0" w:color="auto"/>
                  </w:divBdr>
                </w:div>
                <w:div w:id="969359245">
                  <w:marLeft w:val="0"/>
                  <w:marRight w:val="0"/>
                  <w:marTop w:val="0"/>
                  <w:marBottom w:val="0"/>
                  <w:divBdr>
                    <w:top w:val="none" w:sz="0" w:space="0" w:color="auto"/>
                    <w:left w:val="none" w:sz="0" w:space="0" w:color="auto"/>
                    <w:bottom w:val="none" w:sz="0" w:space="0" w:color="auto"/>
                    <w:right w:val="none" w:sz="0" w:space="0" w:color="auto"/>
                  </w:divBdr>
                </w:div>
                <w:div w:id="969359246">
                  <w:marLeft w:val="0"/>
                  <w:marRight w:val="0"/>
                  <w:marTop w:val="0"/>
                  <w:marBottom w:val="0"/>
                  <w:divBdr>
                    <w:top w:val="none" w:sz="0" w:space="0" w:color="auto"/>
                    <w:left w:val="none" w:sz="0" w:space="0" w:color="auto"/>
                    <w:bottom w:val="none" w:sz="0" w:space="0" w:color="auto"/>
                    <w:right w:val="none" w:sz="0" w:space="0" w:color="auto"/>
                  </w:divBdr>
                </w:div>
                <w:div w:id="969359254">
                  <w:marLeft w:val="0"/>
                  <w:marRight w:val="0"/>
                  <w:marTop w:val="0"/>
                  <w:marBottom w:val="0"/>
                  <w:divBdr>
                    <w:top w:val="none" w:sz="0" w:space="0" w:color="auto"/>
                    <w:left w:val="none" w:sz="0" w:space="0" w:color="auto"/>
                    <w:bottom w:val="none" w:sz="0" w:space="0" w:color="auto"/>
                    <w:right w:val="none" w:sz="0" w:space="0" w:color="auto"/>
                  </w:divBdr>
                </w:div>
                <w:div w:id="969359256">
                  <w:marLeft w:val="0"/>
                  <w:marRight w:val="0"/>
                  <w:marTop w:val="0"/>
                  <w:marBottom w:val="0"/>
                  <w:divBdr>
                    <w:top w:val="none" w:sz="0" w:space="0" w:color="auto"/>
                    <w:left w:val="none" w:sz="0" w:space="0" w:color="auto"/>
                    <w:bottom w:val="none" w:sz="0" w:space="0" w:color="auto"/>
                    <w:right w:val="none" w:sz="0" w:space="0" w:color="auto"/>
                  </w:divBdr>
                </w:div>
                <w:div w:id="969359258">
                  <w:marLeft w:val="0"/>
                  <w:marRight w:val="0"/>
                  <w:marTop w:val="0"/>
                  <w:marBottom w:val="0"/>
                  <w:divBdr>
                    <w:top w:val="none" w:sz="0" w:space="0" w:color="auto"/>
                    <w:left w:val="none" w:sz="0" w:space="0" w:color="auto"/>
                    <w:bottom w:val="none" w:sz="0" w:space="0" w:color="auto"/>
                    <w:right w:val="none" w:sz="0" w:space="0" w:color="auto"/>
                  </w:divBdr>
                </w:div>
                <w:div w:id="969359261">
                  <w:marLeft w:val="0"/>
                  <w:marRight w:val="0"/>
                  <w:marTop w:val="0"/>
                  <w:marBottom w:val="0"/>
                  <w:divBdr>
                    <w:top w:val="none" w:sz="0" w:space="0" w:color="auto"/>
                    <w:left w:val="none" w:sz="0" w:space="0" w:color="auto"/>
                    <w:bottom w:val="none" w:sz="0" w:space="0" w:color="auto"/>
                    <w:right w:val="none" w:sz="0" w:space="0" w:color="auto"/>
                  </w:divBdr>
                </w:div>
                <w:div w:id="969359263">
                  <w:marLeft w:val="0"/>
                  <w:marRight w:val="0"/>
                  <w:marTop w:val="0"/>
                  <w:marBottom w:val="0"/>
                  <w:divBdr>
                    <w:top w:val="none" w:sz="0" w:space="0" w:color="auto"/>
                    <w:left w:val="none" w:sz="0" w:space="0" w:color="auto"/>
                    <w:bottom w:val="none" w:sz="0" w:space="0" w:color="auto"/>
                    <w:right w:val="none" w:sz="0" w:space="0" w:color="auto"/>
                  </w:divBdr>
                </w:div>
                <w:div w:id="969359267">
                  <w:marLeft w:val="0"/>
                  <w:marRight w:val="0"/>
                  <w:marTop w:val="0"/>
                  <w:marBottom w:val="0"/>
                  <w:divBdr>
                    <w:top w:val="none" w:sz="0" w:space="0" w:color="auto"/>
                    <w:left w:val="none" w:sz="0" w:space="0" w:color="auto"/>
                    <w:bottom w:val="none" w:sz="0" w:space="0" w:color="auto"/>
                    <w:right w:val="none" w:sz="0" w:space="0" w:color="auto"/>
                  </w:divBdr>
                </w:div>
                <w:div w:id="969359272">
                  <w:marLeft w:val="0"/>
                  <w:marRight w:val="0"/>
                  <w:marTop w:val="0"/>
                  <w:marBottom w:val="0"/>
                  <w:divBdr>
                    <w:top w:val="none" w:sz="0" w:space="0" w:color="auto"/>
                    <w:left w:val="none" w:sz="0" w:space="0" w:color="auto"/>
                    <w:bottom w:val="none" w:sz="0" w:space="0" w:color="auto"/>
                    <w:right w:val="none" w:sz="0" w:space="0" w:color="auto"/>
                  </w:divBdr>
                </w:div>
                <w:div w:id="969359273">
                  <w:marLeft w:val="0"/>
                  <w:marRight w:val="0"/>
                  <w:marTop w:val="0"/>
                  <w:marBottom w:val="0"/>
                  <w:divBdr>
                    <w:top w:val="none" w:sz="0" w:space="0" w:color="auto"/>
                    <w:left w:val="none" w:sz="0" w:space="0" w:color="auto"/>
                    <w:bottom w:val="none" w:sz="0" w:space="0" w:color="auto"/>
                    <w:right w:val="none" w:sz="0" w:space="0" w:color="auto"/>
                  </w:divBdr>
                </w:div>
                <w:div w:id="969359274">
                  <w:marLeft w:val="0"/>
                  <w:marRight w:val="0"/>
                  <w:marTop w:val="0"/>
                  <w:marBottom w:val="0"/>
                  <w:divBdr>
                    <w:top w:val="none" w:sz="0" w:space="0" w:color="auto"/>
                    <w:left w:val="none" w:sz="0" w:space="0" w:color="auto"/>
                    <w:bottom w:val="none" w:sz="0" w:space="0" w:color="auto"/>
                    <w:right w:val="none" w:sz="0" w:space="0" w:color="auto"/>
                  </w:divBdr>
                </w:div>
                <w:div w:id="969359278">
                  <w:marLeft w:val="0"/>
                  <w:marRight w:val="0"/>
                  <w:marTop w:val="0"/>
                  <w:marBottom w:val="0"/>
                  <w:divBdr>
                    <w:top w:val="none" w:sz="0" w:space="0" w:color="auto"/>
                    <w:left w:val="none" w:sz="0" w:space="0" w:color="auto"/>
                    <w:bottom w:val="none" w:sz="0" w:space="0" w:color="auto"/>
                    <w:right w:val="none" w:sz="0" w:space="0" w:color="auto"/>
                  </w:divBdr>
                </w:div>
                <w:div w:id="969359279">
                  <w:marLeft w:val="0"/>
                  <w:marRight w:val="0"/>
                  <w:marTop w:val="0"/>
                  <w:marBottom w:val="0"/>
                  <w:divBdr>
                    <w:top w:val="none" w:sz="0" w:space="0" w:color="auto"/>
                    <w:left w:val="none" w:sz="0" w:space="0" w:color="auto"/>
                    <w:bottom w:val="none" w:sz="0" w:space="0" w:color="auto"/>
                    <w:right w:val="none" w:sz="0" w:space="0" w:color="auto"/>
                  </w:divBdr>
                </w:div>
                <w:div w:id="969359280">
                  <w:marLeft w:val="0"/>
                  <w:marRight w:val="0"/>
                  <w:marTop w:val="0"/>
                  <w:marBottom w:val="0"/>
                  <w:divBdr>
                    <w:top w:val="none" w:sz="0" w:space="0" w:color="auto"/>
                    <w:left w:val="none" w:sz="0" w:space="0" w:color="auto"/>
                    <w:bottom w:val="none" w:sz="0" w:space="0" w:color="auto"/>
                    <w:right w:val="none" w:sz="0" w:space="0" w:color="auto"/>
                  </w:divBdr>
                </w:div>
                <w:div w:id="969359282">
                  <w:marLeft w:val="0"/>
                  <w:marRight w:val="0"/>
                  <w:marTop w:val="0"/>
                  <w:marBottom w:val="0"/>
                  <w:divBdr>
                    <w:top w:val="none" w:sz="0" w:space="0" w:color="auto"/>
                    <w:left w:val="none" w:sz="0" w:space="0" w:color="auto"/>
                    <w:bottom w:val="none" w:sz="0" w:space="0" w:color="auto"/>
                    <w:right w:val="none" w:sz="0" w:space="0" w:color="auto"/>
                  </w:divBdr>
                </w:div>
                <w:div w:id="969359283">
                  <w:marLeft w:val="0"/>
                  <w:marRight w:val="0"/>
                  <w:marTop w:val="0"/>
                  <w:marBottom w:val="0"/>
                  <w:divBdr>
                    <w:top w:val="none" w:sz="0" w:space="0" w:color="auto"/>
                    <w:left w:val="none" w:sz="0" w:space="0" w:color="auto"/>
                    <w:bottom w:val="none" w:sz="0" w:space="0" w:color="auto"/>
                    <w:right w:val="none" w:sz="0" w:space="0" w:color="auto"/>
                  </w:divBdr>
                </w:div>
                <w:div w:id="969359285">
                  <w:marLeft w:val="0"/>
                  <w:marRight w:val="0"/>
                  <w:marTop w:val="0"/>
                  <w:marBottom w:val="0"/>
                  <w:divBdr>
                    <w:top w:val="none" w:sz="0" w:space="0" w:color="auto"/>
                    <w:left w:val="none" w:sz="0" w:space="0" w:color="auto"/>
                    <w:bottom w:val="none" w:sz="0" w:space="0" w:color="auto"/>
                    <w:right w:val="none" w:sz="0" w:space="0" w:color="auto"/>
                  </w:divBdr>
                </w:div>
                <w:div w:id="969359288">
                  <w:marLeft w:val="0"/>
                  <w:marRight w:val="0"/>
                  <w:marTop w:val="0"/>
                  <w:marBottom w:val="0"/>
                  <w:divBdr>
                    <w:top w:val="none" w:sz="0" w:space="0" w:color="auto"/>
                    <w:left w:val="none" w:sz="0" w:space="0" w:color="auto"/>
                    <w:bottom w:val="none" w:sz="0" w:space="0" w:color="auto"/>
                    <w:right w:val="none" w:sz="0" w:space="0" w:color="auto"/>
                  </w:divBdr>
                </w:div>
                <w:div w:id="969359290">
                  <w:marLeft w:val="0"/>
                  <w:marRight w:val="0"/>
                  <w:marTop w:val="0"/>
                  <w:marBottom w:val="0"/>
                  <w:divBdr>
                    <w:top w:val="none" w:sz="0" w:space="0" w:color="auto"/>
                    <w:left w:val="none" w:sz="0" w:space="0" w:color="auto"/>
                    <w:bottom w:val="none" w:sz="0" w:space="0" w:color="auto"/>
                    <w:right w:val="none" w:sz="0" w:space="0" w:color="auto"/>
                  </w:divBdr>
                </w:div>
                <w:div w:id="969359292">
                  <w:marLeft w:val="0"/>
                  <w:marRight w:val="0"/>
                  <w:marTop w:val="0"/>
                  <w:marBottom w:val="0"/>
                  <w:divBdr>
                    <w:top w:val="none" w:sz="0" w:space="0" w:color="auto"/>
                    <w:left w:val="none" w:sz="0" w:space="0" w:color="auto"/>
                    <w:bottom w:val="none" w:sz="0" w:space="0" w:color="auto"/>
                    <w:right w:val="none" w:sz="0" w:space="0" w:color="auto"/>
                  </w:divBdr>
                </w:div>
                <w:div w:id="969359295">
                  <w:marLeft w:val="0"/>
                  <w:marRight w:val="0"/>
                  <w:marTop w:val="0"/>
                  <w:marBottom w:val="0"/>
                  <w:divBdr>
                    <w:top w:val="none" w:sz="0" w:space="0" w:color="auto"/>
                    <w:left w:val="none" w:sz="0" w:space="0" w:color="auto"/>
                    <w:bottom w:val="none" w:sz="0" w:space="0" w:color="auto"/>
                    <w:right w:val="none" w:sz="0" w:space="0" w:color="auto"/>
                  </w:divBdr>
                </w:div>
                <w:div w:id="969359296">
                  <w:marLeft w:val="0"/>
                  <w:marRight w:val="0"/>
                  <w:marTop w:val="0"/>
                  <w:marBottom w:val="0"/>
                  <w:divBdr>
                    <w:top w:val="none" w:sz="0" w:space="0" w:color="auto"/>
                    <w:left w:val="none" w:sz="0" w:space="0" w:color="auto"/>
                    <w:bottom w:val="none" w:sz="0" w:space="0" w:color="auto"/>
                    <w:right w:val="none" w:sz="0" w:space="0" w:color="auto"/>
                  </w:divBdr>
                </w:div>
                <w:div w:id="9693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9240">
      <w:marLeft w:val="0"/>
      <w:marRight w:val="0"/>
      <w:marTop w:val="0"/>
      <w:marBottom w:val="0"/>
      <w:divBdr>
        <w:top w:val="none" w:sz="0" w:space="0" w:color="auto"/>
        <w:left w:val="none" w:sz="0" w:space="0" w:color="auto"/>
        <w:bottom w:val="none" w:sz="0" w:space="0" w:color="auto"/>
        <w:right w:val="none" w:sz="0" w:space="0" w:color="auto"/>
      </w:divBdr>
      <w:divsChild>
        <w:div w:id="969359154">
          <w:marLeft w:val="0"/>
          <w:marRight w:val="0"/>
          <w:marTop w:val="0"/>
          <w:marBottom w:val="0"/>
          <w:divBdr>
            <w:top w:val="none" w:sz="0" w:space="0" w:color="auto"/>
            <w:left w:val="none" w:sz="0" w:space="0" w:color="auto"/>
            <w:bottom w:val="none" w:sz="0" w:space="0" w:color="auto"/>
            <w:right w:val="none" w:sz="0" w:space="0" w:color="auto"/>
          </w:divBdr>
        </w:div>
        <w:div w:id="969359169">
          <w:marLeft w:val="0"/>
          <w:marRight w:val="0"/>
          <w:marTop w:val="0"/>
          <w:marBottom w:val="0"/>
          <w:divBdr>
            <w:top w:val="none" w:sz="0" w:space="0" w:color="auto"/>
            <w:left w:val="none" w:sz="0" w:space="0" w:color="auto"/>
            <w:bottom w:val="none" w:sz="0" w:space="0" w:color="auto"/>
            <w:right w:val="none" w:sz="0" w:space="0" w:color="auto"/>
          </w:divBdr>
        </w:div>
        <w:div w:id="969359172">
          <w:marLeft w:val="0"/>
          <w:marRight w:val="0"/>
          <w:marTop w:val="0"/>
          <w:marBottom w:val="0"/>
          <w:divBdr>
            <w:top w:val="none" w:sz="0" w:space="0" w:color="auto"/>
            <w:left w:val="none" w:sz="0" w:space="0" w:color="auto"/>
            <w:bottom w:val="none" w:sz="0" w:space="0" w:color="auto"/>
            <w:right w:val="none" w:sz="0" w:space="0" w:color="auto"/>
          </w:divBdr>
        </w:div>
        <w:div w:id="969359177">
          <w:marLeft w:val="0"/>
          <w:marRight w:val="0"/>
          <w:marTop w:val="0"/>
          <w:marBottom w:val="0"/>
          <w:divBdr>
            <w:top w:val="none" w:sz="0" w:space="0" w:color="auto"/>
            <w:left w:val="none" w:sz="0" w:space="0" w:color="auto"/>
            <w:bottom w:val="none" w:sz="0" w:space="0" w:color="auto"/>
            <w:right w:val="none" w:sz="0" w:space="0" w:color="auto"/>
          </w:divBdr>
        </w:div>
        <w:div w:id="969359184">
          <w:marLeft w:val="0"/>
          <w:marRight w:val="0"/>
          <w:marTop w:val="0"/>
          <w:marBottom w:val="0"/>
          <w:divBdr>
            <w:top w:val="none" w:sz="0" w:space="0" w:color="auto"/>
            <w:left w:val="none" w:sz="0" w:space="0" w:color="auto"/>
            <w:bottom w:val="none" w:sz="0" w:space="0" w:color="auto"/>
            <w:right w:val="none" w:sz="0" w:space="0" w:color="auto"/>
          </w:divBdr>
        </w:div>
        <w:div w:id="969359187">
          <w:marLeft w:val="0"/>
          <w:marRight w:val="0"/>
          <w:marTop w:val="0"/>
          <w:marBottom w:val="0"/>
          <w:divBdr>
            <w:top w:val="none" w:sz="0" w:space="0" w:color="auto"/>
            <w:left w:val="none" w:sz="0" w:space="0" w:color="auto"/>
            <w:bottom w:val="none" w:sz="0" w:space="0" w:color="auto"/>
            <w:right w:val="none" w:sz="0" w:space="0" w:color="auto"/>
          </w:divBdr>
        </w:div>
        <w:div w:id="969359190">
          <w:marLeft w:val="0"/>
          <w:marRight w:val="0"/>
          <w:marTop w:val="0"/>
          <w:marBottom w:val="0"/>
          <w:divBdr>
            <w:top w:val="none" w:sz="0" w:space="0" w:color="auto"/>
            <w:left w:val="none" w:sz="0" w:space="0" w:color="auto"/>
            <w:bottom w:val="none" w:sz="0" w:space="0" w:color="auto"/>
            <w:right w:val="none" w:sz="0" w:space="0" w:color="auto"/>
          </w:divBdr>
        </w:div>
        <w:div w:id="969359194">
          <w:marLeft w:val="0"/>
          <w:marRight w:val="0"/>
          <w:marTop w:val="0"/>
          <w:marBottom w:val="0"/>
          <w:divBdr>
            <w:top w:val="none" w:sz="0" w:space="0" w:color="auto"/>
            <w:left w:val="none" w:sz="0" w:space="0" w:color="auto"/>
            <w:bottom w:val="none" w:sz="0" w:space="0" w:color="auto"/>
            <w:right w:val="none" w:sz="0" w:space="0" w:color="auto"/>
          </w:divBdr>
        </w:div>
        <w:div w:id="969359204">
          <w:marLeft w:val="0"/>
          <w:marRight w:val="0"/>
          <w:marTop w:val="0"/>
          <w:marBottom w:val="0"/>
          <w:divBdr>
            <w:top w:val="none" w:sz="0" w:space="0" w:color="auto"/>
            <w:left w:val="none" w:sz="0" w:space="0" w:color="auto"/>
            <w:bottom w:val="none" w:sz="0" w:space="0" w:color="auto"/>
            <w:right w:val="none" w:sz="0" w:space="0" w:color="auto"/>
          </w:divBdr>
        </w:div>
        <w:div w:id="969359217">
          <w:marLeft w:val="0"/>
          <w:marRight w:val="0"/>
          <w:marTop w:val="0"/>
          <w:marBottom w:val="0"/>
          <w:divBdr>
            <w:top w:val="none" w:sz="0" w:space="0" w:color="auto"/>
            <w:left w:val="none" w:sz="0" w:space="0" w:color="auto"/>
            <w:bottom w:val="none" w:sz="0" w:space="0" w:color="auto"/>
            <w:right w:val="none" w:sz="0" w:space="0" w:color="auto"/>
          </w:divBdr>
        </w:div>
        <w:div w:id="969359237">
          <w:marLeft w:val="0"/>
          <w:marRight w:val="0"/>
          <w:marTop w:val="0"/>
          <w:marBottom w:val="0"/>
          <w:divBdr>
            <w:top w:val="none" w:sz="0" w:space="0" w:color="auto"/>
            <w:left w:val="none" w:sz="0" w:space="0" w:color="auto"/>
            <w:bottom w:val="none" w:sz="0" w:space="0" w:color="auto"/>
            <w:right w:val="none" w:sz="0" w:space="0" w:color="auto"/>
          </w:divBdr>
        </w:div>
        <w:div w:id="969359242">
          <w:marLeft w:val="0"/>
          <w:marRight w:val="0"/>
          <w:marTop w:val="0"/>
          <w:marBottom w:val="0"/>
          <w:divBdr>
            <w:top w:val="none" w:sz="0" w:space="0" w:color="auto"/>
            <w:left w:val="none" w:sz="0" w:space="0" w:color="auto"/>
            <w:bottom w:val="none" w:sz="0" w:space="0" w:color="auto"/>
            <w:right w:val="none" w:sz="0" w:space="0" w:color="auto"/>
          </w:divBdr>
        </w:div>
        <w:div w:id="969359247">
          <w:marLeft w:val="0"/>
          <w:marRight w:val="0"/>
          <w:marTop w:val="0"/>
          <w:marBottom w:val="0"/>
          <w:divBdr>
            <w:top w:val="none" w:sz="0" w:space="0" w:color="auto"/>
            <w:left w:val="none" w:sz="0" w:space="0" w:color="auto"/>
            <w:bottom w:val="none" w:sz="0" w:space="0" w:color="auto"/>
            <w:right w:val="none" w:sz="0" w:space="0" w:color="auto"/>
          </w:divBdr>
        </w:div>
        <w:div w:id="969359271">
          <w:marLeft w:val="0"/>
          <w:marRight w:val="0"/>
          <w:marTop w:val="0"/>
          <w:marBottom w:val="0"/>
          <w:divBdr>
            <w:top w:val="none" w:sz="0" w:space="0" w:color="auto"/>
            <w:left w:val="none" w:sz="0" w:space="0" w:color="auto"/>
            <w:bottom w:val="none" w:sz="0" w:space="0" w:color="auto"/>
            <w:right w:val="none" w:sz="0" w:space="0" w:color="auto"/>
          </w:divBdr>
        </w:div>
        <w:div w:id="969359287">
          <w:marLeft w:val="0"/>
          <w:marRight w:val="0"/>
          <w:marTop w:val="0"/>
          <w:marBottom w:val="0"/>
          <w:divBdr>
            <w:top w:val="none" w:sz="0" w:space="0" w:color="auto"/>
            <w:left w:val="none" w:sz="0" w:space="0" w:color="auto"/>
            <w:bottom w:val="none" w:sz="0" w:space="0" w:color="auto"/>
            <w:right w:val="none" w:sz="0" w:space="0" w:color="auto"/>
          </w:divBdr>
        </w:div>
        <w:div w:id="969359293">
          <w:marLeft w:val="0"/>
          <w:marRight w:val="0"/>
          <w:marTop w:val="0"/>
          <w:marBottom w:val="0"/>
          <w:divBdr>
            <w:top w:val="none" w:sz="0" w:space="0" w:color="auto"/>
            <w:left w:val="none" w:sz="0" w:space="0" w:color="auto"/>
            <w:bottom w:val="none" w:sz="0" w:space="0" w:color="auto"/>
            <w:right w:val="none" w:sz="0" w:space="0" w:color="auto"/>
          </w:divBdr>
        </w:div>
        <w:div w:id="969359294">
          <w:marLeft w:val="0"/>
          <w:marRight w:val="0"/>
          <w:marTop w:val="0"/>
          <w:marBottom w:val="0"/>
          <w:divBdr>
            <w:top w:val="none" w:sz="0" w:space="0" w:color="auto"/>
            <w:left w:val="none" w:sz="0" w:space="0" w:color="auto"/>
            <w:bottom w:val="none" w:sz="0" w:space="0" w:color="auto"/>
            <w:right w:val="none" w:sz="0" w:space="0" w:color="auto"/>
          </w:divBdr>
        </w:div>
      </w:divsChild>
    </w:div>
    <w:div w:id="969359299">
      <w:marLeft w:val="0"/>
      <w:marRight w:val="0"/>
      <w:marTop w:val="0"/>
      <w:marBottom w:val="0"/>
      <w:divBdr>
        <w:top w:val="none" w:sz="0" w:space="0" w:color="auto"/>
        <w:left w:val="none" w:sz="0" w:space="0" w:color="auto"/>
        <w:bottom w:val="none" w:sz="0" w:space="0" w:color="auto"/>
        <w:right w:val="none" w:sz="0" w:space="0" w:color="auto"/>
      </w:divBdr>
    </w:div>
    <w:div w:id="969359300">
      <w:marLeft w:val="0"/>
      <w:marRight w:val="0"/>
      <w:marTop w:val="0"/>
      <w:marBottom w:val="0"/>
      <w:divBdr>
        <w:top w:val="none" w:sz="0" w:space="0" w:color="auto"/>
        <w:left w:val="none" w:sz="0" w:space="0" w:color="auto"/>
        <w:bottom w:val="none" w:sz="0" w:space="0" w:color="auto"/>
        <w:right w:val="none" w:sz="0" w:space="0" w:color="auto"/>
      </w:divBdr>
    </w:div>
    <w:div w:id="9693593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1195</TotalTime>
  <Pages>3</Pages>
  <Words>912</Words>
  <Characters>5385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Pokorná</dc:creator>
  <cp:keywords/>
  <dc:description/>
  <cp:lastModifiedBy>Iva Pokorná</cp:lastModifiedBy>
  <cp:revision>70</cp:revision>
  <cp:lastPrinted>2018-09-25T11:55:00Z</cp:lastPrinted>
  <dcterms:created xsi:type="dcterms:W3CDTF">2015-02-17T17:23:00Z</dcterms:created>
  <dcterms:modified xsi:type="dcterms:W3CDTF">2019-08-14T08:22:00Z</dcterms:modified>
</cp:coreProperties>
</file>